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4323"/>
        <w:gridCol w:w="6589"/>
      </w:tblGrid>
      <w:tr w:rsidR="00750EEA">
        <w:tc>
          <w:tcPr>
            <w:tcW w:w="4323" w:type="dxa"/>
          </w:tcPr>
          <w:p w:rsidR="00750EEA" w:rsidRDefault="004F33EA">
            <w:pPr>
              <w:spacing w:line="240" w:lineRule="exact"/>
              <w:jc w:val="center"/>
              <w:rPr>
                <w:rFonts w:ascii="Arial" w:hAnsi="Arial"/>
              </w:rPr>
            </w:pPr>
            <w:r>
              <w:rPr>
                <w:rFonts w:ascii="Arial" w:hAnsi="Arial"/>
              </w:rPr>
              <w:t>UNIVERSITÉ DE BORDEAUX</w:t>
            </w:r>
          </w:p>
        </w:tc>
        <w:tc>
          <w:tcPr>
            <w:tcW w:w="6589" w:type="dxa"/>
          </w:tcPr>
          <w:p w:rsidR="00750EEA" w:rsidRDefault="00750EEA">
            <w:pPr>
              <w:spacing w:line="240" w:lineRule="exact"/>
              <w:jc w:val="center"/>
              <w:rPr>
                <w:rFonts w:ascii="Arial" w:hAnsi="Arial"/>
              </w:rPr>
            </w:pPr>
          </w:p>
        </w:tc>
      </w:tr>
    </w:tbl>
    <w:p w:rsidR="00750EEA" w:rsidRDefault="00750EEA">
      <w:pPr>
        <w:spacing w:line="240" w:lineRule="exact"/>
        <w:rPr>
          <w:rFonts w:ascii="Arial" w:hAnsi="Arial"/>
        </w:rPr>
      </w:pPr>
    </w:p>
    <w:p w:rsidR="00750EEA" w:rsidRDefault="00750EEA">
      <w:pPr>
        <w:spacing w:line="240" w:lineRule="exact"/>
        <w:rPr>
          <w:rFonts w:ascii="Arial" w:hAnsi="Arial"/>
        </w:rPr>
      </w:pPr>
    </w:p>
    <w:p w:rsidR="00750EEA" w:rsidRDefault="00931A55">
      <w:pPr>
        <w:pStyle w:val="Retraitcorpsdetexte"/>
      </w:pPr>
      <w:r>
        <w:t>Décision</w:t>
      </w:r>
      <w:r w:rsidR="00750EEA">
        <w:t xml:space="preserve"> portant nomination du jury pour </w:t>
      </w:r>
      <w:r w:rsidR="004F33EA">
        <w:t>le concours interne</w:t>
      </w:r>
      <w:r w:rsidR="00750EEA">
        <w:t xml:space="preserve"> de recrutement </w:t>
      </w:r>
      <w:r w:rsidR="004F33EA">
        <w:t>de techniciens de recherche et de formation de classe normale</w:t>
      </w:r>
      <w:r w:rsidR="00750EEA">
        <w:t xml:space="preserve">, branche d'activité professionnelle </w:t>
      </w:r>
      <w:r w:rsidR="004F33EA">
        <w:t>G</w:t>
      </w:r>
      <w:r w:rsidR="00750EEA">
        <w:t xml:space="preserve"> (</w:t>
      </w:r>
      <w:r w:rsidR="004F33EA">
        <w:t>Patrimoine immobilier, Logistique, Restauration et Prévention</w:t>
      </w:r>
      <w:r w:rsidR="00750EEA">
        <w:t xml:space="preserve">), </w:t>
      </w:r>
      <w:r w:rsidR="004F33EA">
        <w:t xml:space="preserve">emploi-type </w:t>
      </w:r>
      <w:proofErr w:type="spellStart"/>
      <w:r w:rsidR="004F33EA">
        <w:t>Technicien-ne</w:t>
      </w:r>
      <w:proofErr w:type="spellEnd"/>
      <w:r w:rsidR="004F33EA">
        <w:t xml:space="preserve"> sécurité incendie</w:t>
      </w:r>
      <w:r w:rsidR="00750EEA">
        <w:t xml:space="preserve">, session </w:t>
      </w:r>
      <w:r w:rsidR="004F33EA">
        <w:t>2023</w:t>
      </w:r>
      <w:r w:rsidR="00750EEA">
        <w:t xml:space="preserve">, dans </w:t>
      </w:r>
      <w:r w:rsidR="004F33EA">
        <w:t>l'académie de BORDEAUX</w:t>
      </w:r>
      <w:r w:rsidR="00750EEA">
        <w:t>.</w:t>
      </w:r>
    </w:p>
    <w:p w:rsidR="00750EEA" w:rsidRDefault="00750EEA">
      <w:pPr>
        <w:spacing w:line="240" w:lineRule="exact"/>
        <w:ind w:left="1985"/>
        <w:jc w:val="both"/>
        <w:rPr>
          <w:rFonts w:ascii="Arial" w:hAnsi="Arial"/>
        </w:rPr>
      </w:pPr>
    </w:p>
    <w:p w:rsidR="00750EEA" w:rsidRDefault="004F33EA">
      <w:pPr>
        <w:spacing w:line="240" w:lineRule="exact"/>
        <w:ind w:left="1985"/>
        <w:jc w:val="both"/>
        <w:rPr>
          <w:rFonts w:ascii="Arial" w:hAnsi="Arial"/>
        </w:rPr>
      </w:pPr>
      <w:r>
        <w:rPr>
          <w:rFonts w:ascii="Arial" w:hAnsi="Arial" w:cs="Arial"/>
        </w:rPr>
        <w:t>Le président de l'Université de Bordeaux</w:t>
      </w:r>
      <w:r w:rsidR="00CD0AAB">
        <w:rPr>
          <w:rFonts w:ascii="Arial" w:hAnsi="Arial"/>
        </w:rPr>
        <w:t>,</w:t>
      </w:r>
    </w:p>
    <w:p w:rsidR="00750EEA" w:rsidRDefault="00750EEA" w:rsidP="00E42B1F">
      <w:pPr>
        <w:spacing w:line="240" w:lineRule="exact"/>
        <w:jc w:val="both"/>
        <w:rPr>
          <w:rFonts w:ascii="Arial" w:hAnsi="Arial"/>
        </w:rPr>
      </w:pPr>
    </w:p>
    <w:p w:rsidR="00750EEA" w:rsidRDefault="00750EEA">
      <w:pPr>
        <w:spacing w:line="240" w:lineRule="exact"/>
        <w:ind w:left="1985"/>
        <w:jc w:val="both"/>
        <w:rPr>
          <w:rFonts w:ascii="Arial" w:hAnsi="Arial"/>
        </w:rPr>
      </w:pPr>
      <w:r>
        <w:rPr>
          <w:rFonts w:ascii="Arial" w:hAnsi="Arial"/>
        </w:rPr>
        <w:t xml:space="preserve">Vu le décret n°85-1534 du 31 décembre 1985 modifié fixant les dispositions statutaires applicables aux ingénieurs et aux personnels techniques et administratifs de recherche et de formation du ministère </w:t>
      </w:r>
      <w:r w:rsidR="0078518D" w:rsidRPr="000D375F">
        <w:rPr>
          <w:rFonts w:ascii="Arial" w:hAnsi="Arial"/>
        </w:rPr>
        <w:t>chargé de l’enseignement supérieur</w:t>
      </w:r>
      <w:r>
        <w:rPr>
          <w:rFonts w:ascii="Arial" w:hAnsi="Arial"/>
        </w:rPr>
        <w:t xml:space="preserve"> ;</w:t>
      </w:r>
    </w:p>
    <w:p w:rsidR="00750EEA" w:rsidRDefault="00750EEA" w:rsidP="00E42B1F">
      <w:pPr>
        <w:spacing w:line="240" w:lineRule="exact"/>
        <w:jc w:val="both"/>
        <w:rPr>
          <w:rFonts w:ascii="Arial" w:hAnsi="Arial"/>
        </w:rPr>
      </w:pPr>
    </w:p>
    <w:p w:rsidR="000D375F" w:rsidRPr="000D375F" w:rsidRDefault="000D375F" w:rsidP="000D375F">
      <w:pPr>
        <w:spacing w:line="240" w:lineRule="exact"/>
        <w:ind w:left="1985"/>
        <w:jc w:val="both"/>
        <w:rPr>
          <w:rFonts w:ascii="Arial" w:hAnsi="Arial"/>
        </w:rPr>
      </w:pPr>
      <w:r w:rsidRPr="000D375F">
        <w:rPr>
          <w:rFonts w:ascii="Arial" w:hAnsi="Arial"/>
        </w:rPr>
        <w:t>Vu l’arrêté du 28 décembre 2011 relatif aux modalités d’organisation et aux règles de désignation des jurys de concours et d’examens professionnels de recrutement et d’avancement dans les corps d’ingénieurs et de personnels techniques de recherche et de formation du ministère chargé de l’enseignement supérieur ;</w:t>
      </w:r>
    </w:p>
    <w:p w:rsidR="000D375F" w:rsidRDefault="000D375F" w:rsidP="000D375F">
      <w:pPr>
        <w:spacing w:line="240" w:lineRule="exact"/>
        <w:jc w:val="both"/>
        <w:rPr>
          <w:rFonts w:ascii="Arial" w:hAnsi="Arial"/>
        </w:rPr>
      </w:pPr>
    </w:p>
    <w:p w:rsidR="000D375F" w:rsidRDefault="000D375F" w:rsidP="000D375F">
      <w:pPr>
        <w:spacing w:line="240" w:lineRule="exact"/>
        <w:ind w:left="1985"/>
        <w:jc w:val="both"/>
        <w:rPr>
          <w:rFonts w:ascii="Arial" w:hAnsi="Arial"/>
        </w:rPr>
      </w:pPr>
      <w:r w:rsidRPr="000D375F">
        <w:rPr>
          <w:rFonts w:ascii="Arial" w:hAnsi="Arial"/>
        </w:rPr>
        <w:t>Vu l’arrêté du 29 décembre 2011 relatif aux règles de composition des jurys et aux modalités de désignation des experts susceptibles de siéger dans les jurys de concours et d'examens professionnels de recrutement et d'avancement dans les corps d'ingénieurs et de personnels techniques de recherche et de formation du ministère chargé de l'enseignement supérieur ;</w:t>
      </w:r>
    </w:p>
    <w:p w:rsidR="00F93589" w:rsidRDefault="00F93589" w:rsidP="000D375F">
      <w:pPr>
        <w:spacing w:line="240" w:lineRule="exact"/>
        <w:ind w:left="1985"/>
        <w:jc w:val="both"/>
        <w:rPr>
          <w:rFonts w:ascii="Arial" w:hAnsi="Arial"/>
        </w:rPr>
      </w:pPr>
    </w:p>
    <w:p w:rsidR="00750EEA" w:rsidRDefault="00750EEA" w:rsidP="00E42B1F">
      <w:pPr>
        <w:spacing w:line="240" w:lineRule="exact"/>
        <w:jc w:val="both"/>
        <w:rPr>
          <w:rFonts w:ascii="Arial" w:hAnsi="Arial"/>
        </w:rPr>
      </w:pPr>
    </w:p>
    <w:p w:rsidR="00750EEA" w:rsidRDefault="00750EEA">
      <w:pPr>
        <w:spacing w:line="240" w:lineRule="exact"/>
        <w:ind w:left="1985"/>
        <w:jc w:val="both"/>
        <w:rPr>
          <w:rFonts w:ascii="Arial" w:hAnsi="Arial"/>
          <w:i/>
        </w:rPr>
      </w:pPr>
      <w:r>
        <w:rPr>
          <w:rFonts w:ascii="Arial" w:hAnsi="Arial"/>
        </w:rPr>
        <w:t xml:space="preserve">Vu l'arrêté du </w:t>
      </w:r>
      <w:r w:rsidR="004F33EA">
        <w:rPr>
          <w:rFonts w:ascii="Arial" w:hAnsi="Arial"/>
        </w:rPr>
        <w:t>17 mars 2023</w:t>
      </w:r>
      <w:r>
        <w:rPr>
          <w:rFonts w:ascii="Arial" w:hAnsi="Arial"/>
        </w:rPr>
        <w:t xml:space="preserve"> autorisant au titre de l'année </w:t>
      </w:r>
      <w:r w:rsidR="004F33EA">
        <w:rPr>
          <w:rFonts w:ascii="Arial" w:hAnsi="Arial"/>
        </w:rPr>
        <w:t>2023</w:t>
      </w:r>
      <w:r>
        <w:rPr>
          <w:rFonts w:ascii="Arial" w:hAnsi="Arial"/>
        </w:rPr>
        <w:t xml:space="preserve"> l'ouverture de concours pour le recrutement </w:t>
      </w:r>
      <w:r w:rsidR="004F33EA">
        <w:rPr>
          <w:rFonts w:ascii="Arial" w:hAnsi="Arial"/>
        </w:rPr>
        <w:t>de techniciens de recherche et de formation de classe normale</w:t>
      </w:r>
      <w:r w:rsidR="00C813BE">
        <w:rPr>
          <w:rFonts w:ascii="Arial" w:hAnsi="Arial"/>
        </w:rPr>
        <w:t xml:space="preserve"> </w:t>
      </w:r>
      <w:r>
        <w:rPr>
          <w:rFonts w:ascii="Arial" w:hAnsi="Arial"/>
        </w:rPr>
        <w:t>;</w:t>
      </w:r>
    </w:p>
    <w:p w:rsidR="00750EEA" w:rsidRDefault="00750EEA" w:rsidP="000D375F">
      <w:pPr>
        <w:spacing w:line="240" w:lineRule="exact"/>
        <w:jc w:val="both"/>
        <w:rPr>
          <w:rFonts w:ascii="Arial" w:hAnsi="Arial"/>
        </w:rPr>
      </w:pPr>
    </w:p>
    <w:p w:rsidR="00750EEA" w:rsidRDefault="000D375F" w:rsidP="00291B8D">
      <w:pPr>
        <w:spacing w:line="240" w:lineRule="exact"/>
        <w:ind w:left="1985"/>
        <w:rPr>
          <w:rFonts w:ascii="Arial" w:hAnsi="Arial"/>
        </w:rPr>
      </w:pPr>
      <w:r>
        <w:rPr>
          <w:rFonts w:ascii="Arial" w:hAnsi="Arial"/>
        </w:rPr>
        <w:t xml:space="preserve">Vu l'arrêté du </w:t>
      </w:r>
      <w:r w:rsidR="004F33EA">
        <w:rPr>
          <w:rFonts w:ascii="Arial" w:hAnsi="Arial"/>
        </w:rPr>
        <w:t>29 mars 2023</w:t>
      </w:r>
      <w:r>
        <w:rPr>
          <w:rFonts w:ascii="Arial" w:hAnsi="Arial"/>
        </w:rPr>
        <w:t xml:space="preserve"> </w:t>
      </w:r>
      <w:r w:rsidRPr="000D375F">
        <w:rPr>
          <w:rFonts w:ascii="Arial" w:hAnsi="Arial"/>
        </w:rPr>
        <w:t xml:space="preserve">fixant les dates et modalités d’organisation des recrutements </w:t>
      </w:r>
      <w:r w:rsidR="004F33EA">
        <w:rPr>
          <w:rFonts w:ascii="Arial" w:hAnsi="Arial"/>
        </w:rPr>
        <w:t>des techniciens de recherche et de formation de classe normale et des adjoints techniques principaux de recherche et de formation de 2ème classe</w:t>
      </w:r>
      <w:r w:rsidRPr="000D375F">
        <w:rPr>
          <w:rFonts w:ascii="Arial" w:hAnsi="Arial"/>
        </w:rPr>
        <w:t xml:space="preserve"> dans l'académie </w:t>
      </w:r>
      <w:r w:rsidR="004F33EA">
        <w:rPr>
          <w:rFonts w:ascii="Arial" w:hAnsi="Arial"/>
        </w:rPr>
        <w:t>de BORDEAUX</w:t>
      </w:r>
      <w:r w:rsidRPr="000D375F">
        <w:rPr>
          <w:rFonts w:ascii="Arial" w:hAnsi="Arial"/>
        </w:rPr>
        <w:t xml:space="preserve">, au titre de l’année </w:t>
      </w:r>
      <w:r w:rsidR="004F33EA">
        <w:rPr>
          <w:rFonts w:ascii="Arial" w:hAnsi="Arial"/>
        </w:rPr>
        <w:t>2023</w:t>
      </w:r>
      <w:r w:rsidR="00502B33" w:rsidRPr="000D375F">
        <w:rPr>
          <w:rFonts w:ascii="Arial" w:hAnsi="Arial"/>
        </w:rPr>
        <w:t xml:space="preserve"> ;</w:t>
      </w:r>
      <w:r w:rsidR="00291B8D">
        <w:rPr>
          <w:rFonts w:ascii="Arial" w:hAnsi="Arial"/>
        </w:rPr>
        <w:br/>
      </w:r>
    </w:p>
    <w:p w:rsidR="00750EEA" w:rsidRDefault="00931A55">
      <w:pPr>
        <w:spacing w:line="240" w:lineRule="exact"/>
        <w:ind w:left="1985"/>
        <w:jc w:val="both"/>
        <w:rPr>
          <w:rFonts w:ascii="Arial" w:hAnsi="Arial"/>
          <w:lang w:val="de-DE"/>
        </w:rPr>
      </w:pPr>
      <w:r>
        <w:rPr>
          <w:rFonts w:ascii="Arial" w:hAnsi="Arial"/>
          <w:b/>
          <w:lang w:val="de-DE"/>
        </w:rPr>
        <w:t>DÉCIDE</w:t>
      </w:r>
      <w:r w:rsidR="00750EEA" w:rsidRPr="00D41134">
        <w:rPr>
          <w:rFonts w:ascii="Arial" w:hAnsi="Arial"/>
          <w:b/>
          <w:lang w:val="de-DE"/>
        </w:rPr>
        <w:t xml:space="preserve"> </w:t>
      </w:r>
      <w:r w:rsidR="00750EEA">
        <w:rPr>
          <w:rFonts w:ascii="Arial" w:hAnsi="Arial"/>
          <w:lang w:val="de-DE"/>
        </w:rPr>
        <w:t>:</w:t>
      </w:r>
    </w:p>
    <w:p w:rsidR="00750EEA" w:rsidRDefault="00750EEA">
      <w:pPr>
        <w:spacing w:line="240" w:lineRule="exact"/>
        <w:ind w:left="1985"/>
        <w:jc w:val="both"/>
        <w:rPr>
          <w:rFonts w:ascii="Arial" w:hAnsi="Arial"/>
          <w:lang w:val="de-DE"/>
        </w:rPr>
      </w:pPr>
    </w:p>
    <w:p w:rsidR="00750EEA" w:rsidRDefault="004F33EA">
      <w:pPr>
        <w:spacing w:line="240" w:lineRule="exact"/>
        <w:ind w:left="1985"/>
        <w:jc w:val="both"/>
        <w:rPr>
          <w:rFonts w:ascii="Arial" w:hAnsi="Arial"/>
        </w:rPr>
      </w:pPr>
      <w:r>
        <w:rPr>
          <w:rFonts w:ascii="Arial" w:hAnsi="Arial"/>
          <w:u w:val="single"/>
        </w:rPr>
        <w:t>Article unique</w:t>
      </w:r>
      <w:r w:rsidR="00D41134">
        <w:rPr>
          <w:rFonts w:ascii="Arial" w:hAnsi="Arial"/>
        </w:rPr>
        <w:t> :</w:t>
      </w:r>
      <w:r w:rsidR="00750EEA">
        <w:rPr>
          <w:rFonts w:ascii="Arial" w:hAnsi="Arial"/>
        </w:rPr>
        <w:t xml:space="preserve"> Sont nommés membres du jury pour </w:t>
      </w:r>
      <w:r>
        <w:rPr>
          <w:rFonts w:ascii="Arial" w:hAnsi="Arial"/>
        </w:rPr>
        <w:t>le concours interne</w:t>
      </w:r>
      <w:r w:rsidR="00750EEA">
        <w:rPr>
          <w:rFonts w:ascii="Arial" w:hAnsi="Arial"/>
        </w:rPr>
        <w:t xml:space="preserve"> de recrutement </w:t>
      </w:r>
      <w:r>
        <w:rPr>
          <w:rFonts w:ascii="Arial" w:hAnsi="Arial"/>
        </w:rPr>
        <w:t>de techniciens de recherche et de formation de classe normale</w:t>
      </w:r>
      <w:r w:rsidR="00C813BE">
        <w:rPr>
          <w:rFonts w:ascii="Arial" w:hAnsi="Arial"/>
        </w:rPr>
        <w:t xml:space="preserve"> </w:t>
      </w:r>
      <w:r w:rsidR="00750EEA">
        <w:rPr>
          <w:rFonts w:ascii="Arial" w:hAnsi="Arial"/>
        </w:rPr>
        <w:t xml:space="preserve">dans la branche d'activité professionnelle </w:t>
      </w:r>
      <w:r>
        <w:rPr>
          <w:rFonts w:ascii="Arial" w:hAnsi="Arial"/>
        </w:rPr>
        <w:t>G</w:t>
      </w:r>
      <w:r w:rsidR="00750EEA">
        <w:rPr>
          <w:rFonts w:ascii="Arial" w:hAnsi="Arial"/>
        </w:rPr>
        <w:t xml:space="preserve"> (</w:t>
      </w:r>
      <w:r>
        <w:rPr>
          <w:rFonts w:ascii="Arial" w:hAnsi="Arial"/>
        </w:rPr>
        <w:t>Patrimoine immobilier, Logistique, Restauration et Prévention</w:t>
      </w:r>
      <w:r w:rsidR="00750EEA">
        <w:rPr>
          <w:rFonts w:ascii="Arial" w:hAnsi="Arial"/>
        </w:rPr>
        <w:t xml:space="preserve">), </w:t>
      </w:r>
      <w:r>
        <w:rPr>
          <w:rFonts w:ascii="Arial" w:hAnsi="Arial"/>
        </w:rPr>
        <w:t xml:space="preserve">emploi-type </w:t>
      </w:r>
      <w:proofErr w:type="spellStart"/>
      <w:r>
        <w:rPr>
          <w:rFonts w:ascii="Arial" w:hAnsi="Arial"/>
        </w:rPr>
        <w:t>Technicien-ne</w:t>
      </w:r>
      <w:proofErr w:type="spellEnd"/>
      <w:r>
        <w:rPr>
          <w:rFonts w:ascii="Arial" w:hAnsi="Arial"/>
        </w:rPr>
        <w:t xml:space="preserve"> sécurité incendie</w:t>
      </w:r>
      <w:r w:rsidR="00750EEA">
        <w:rPr>
          <w:rFonts w:ascii="Arial" w:hAnsi="Arial"/>
          <w:i/>
        </w:rPr>
        <w:t xml:space="preserve">, </w:t>
      </w:r>
      <w:r w:rsidR="00750EEA">
        <w:rPr>
          <w:rFonts w:ascii="Arial" w:hAnsi="Arial"/>
        </w:rPr>
        <w:t xml:space="preserve">au titre de l'année </w:t>
      </w:r>
      <w:r>
        <w:rPr>
          <w:rFonts w:ascii="Arial" w:hAnsi="Arial"/>
        </w:rPr>
        <w:t>2023</w:t>
      </w:r>
      <w:r w:rsidR="004072A2">
        <w:rPr>
          <w:rFonts w:ascii="Arial" w:hAnsi="Arial"/>
        </w:rPr>
        <w:t xml:space="preserve">, dans </w:t>
      </w:r>
      <w:r>
        <w:rPr>
          <w:rFonts w:ascii="Arial" w:hAnsi="Arial"/>
        </w:rPr>
        <w:t>l'académie de BORDEAUX</w:t>
      </w:r>
      <w:r w:rsidR="004072A2">
        <w:rPr>
          <w:rFonts w:ascii="Arial" w:hAnsi="Arial"/>
        </w:rPr>
        <w:t xml:space="preserve"> </w:t>
      </w:r>
      <w:r w:rsidR="00750EEA">
        <w:rPr>
          <w:rFonts w:ascii="Arial" w:hAnsi="Arial"/>
        </w:rPr>
        <w:t>:</w:t>
      </w:r>
    </w:p>
    <w:p w:rsidR="00750EEA" w:rsidRDefault="00750EEA">
      <w:pPr>
        <w:spacing w:line="240" w:lineRule="exact"/>
        <w:ind w:left="1985"/>
        <w:jc w:val="both"/>
        <w:rPr>
          <w:rFonts w:ascii="Arial" w:hAnsi="Arial"/>
        </w:rPr>
      </w:pPr>
    </w:p>
    <w:p w:rsidR="004F33EA" w:rsidRDefault="004F33EA" w:rsidP="009F0425">
      <w:pPr>
        <w:spacing w:line="240" w:lineRule="exact"/>
        <w:ind w:left="1985"/>
        <w:jc w:val="both"/>
        <w:rPr>
          <w:rFonts w:ascii="Arial" w:hAnsi="Arial"/>
        </w:rPr>
      </w:pPr>
      <w:r>
        <w:rPr>
          <w:rFonts w:ascii="Arial" w:hAnsi="Arial"/>
        </w:rPr>
        <w:t>Monsieur NADAL Emmanuel, directeur général des services, président, Institut d'études politiques de Bordeaux, Pessac.</w:t>
      </w:r>
    </w:p>
    <w:p w:rsidR="004F33EA" w:rsidRDefault="004F33EA" w:rsidP="009F0425">
      <w:pPr>
        <w:spacing w:line="240" w:lineRule="exact"/>
        <w:ind w:left="1985"/>
        <w:jc w:val="both"/>
        <w:rPr>
          <w:rFonts w:ascii="Arial" w:hAnsi="Arial"/>
        </w:rPr>
      </w:pPr>
      <w:r>
        <w:rPr>
          <w:rFonts w:ascii="Arial" w:hAnsi="Arial"/>
        </w:rPr>
        <w:t>Monsieur NABOULET Laurent, ingénieur d'études de classe normale, expert, Université de Bordeaux, Bordeaux.</w:t>
      </w:r>
    </w:p>
    <w:p w:rsidR="004F33EA" w:rsidRDefault="004F33EA" w:rsidP="009F0425">
      <w:pPr>
        <w:spacing w:line="240" w:lineRule="exact"/>
        <w:ind w:left="1985"/>
        <w:jc w:val="both"/>
        <w:rPr>
          <w:rFonts w:ascii="Arial" w:hAnsi="Arial"/>
        </w:rPr>
      </w:pPr>
      <w:r>
        <w:rPr>
          <w:rFonts w:ascii="Arial" w:hAnsi="Arial"/>
        </w:rPr>
        <w:t>Madame BOUCAYRAND Carole, assistante ingénieure, Université Toulouse 3 Paul Sabatier, Toulouse.</w:t>
      </w:r>
    </w:p>
    <w:p w:rsidR="004F33EA" w:rsidRDefault="004F33EA" w:rsidP="009F0425">
      <w:pPr>
        <w:spacing w:line="240" w:lineRule="exact"/>
        <w:ind w:left="1985"/>
        <w:jc w:val="both"/>
        <w:rPr>
          <w:rFonts w:ascii="Arial" w:hAnsi="Arial"/>
        </w:rPr>
      </w:pPr>
      <w:r>
        <w:rPr>
          <w:rFonts w:ascii="Arial" w:hAnsi="Arial"/>
        </w:rPr>
        <w:t>Madame FRIMIGACCI Mireille, ingénieure d'études de classe normale, Institut national polytechnique de Bordeaux, Talence.</w:t>
      </w:r>
    </w:p>
    <w:p w:rsidR="004F33EA" w:rsidRDefault="004F33EA" w:rsidP="009F0425">
      <w:pPr>
        <w:spacing w:line="240" w:lineRule="exact"/>
        <w:ind w:left="1985"/>
        <w:jc w:val="both"/>
        <w:rPr>
          <w:rFonts w:ascii="Arial" w:hAnsi="Arial"/>
        </w:rPr>
      </w:pPr>
      <w:r>
        <w:rPr>
          <w:rFonts w:ascii="Arial" w:hAnsi="Arial"/>
        </w:rPr>
        <w:t>Madame ROSSIGNOL Aurélie, assistante ingénieure, Université de Bordeaux, Gradignan.</w:t>
      </w:r>
    </w:p>
    <w:p w:rsidR="004F33EA" w:rsidRDefault="004F33EA" w:rsidP="009F0425">
      <w:pPr>
        <w:spacing w:line="240" w:lineRule="exact"/>
        <w:ind w:left="1985"/>
        <w:jc w:val="both"/>
        <w:rPr>
          <w:rFonts w:ascii="Arial" w:hAnsi="Arial"/>
        </w:rPr>
      </w:pPr>
      <w:r>
        <w:rPr>
          <w:rFonts w:ascii="Arial" w:hAnsi="Arial"/>
        </w:rPr>
        <w:t>Monsieur CANRON Xavier, ingénieur d'études hors classe, suppléant, Université de Bordeaux, Talence.</w:t>
      </w:r>
    </w:p>
    <w:p w:rsidR="00750EEA" w:rsidRDefault="00750EEA" w:rsidP="009F0425">
      <w:pPr>
        <w:spacing w:line="240" w:lineRule="exact"/>
        <w:ind w:left="1985"/>
        <w:jc w:val="both"/>
        <w:rPr>
          <w:rFonts w:ascii="Arial" w:hAnsi="Arial"/>
        </w:rPr>
      </w:pPr>
    </w:p>
    <w:p w:rsidR="00530891" w:rsidRDefault="00530891" w:rsidP="00480047">
      <w:pPr>
        <w:widowControl w:val="0"/>
        <w:spacing w:before="480" w:line="240" w:lineRule="exact"/>
        <w:ind w:left="5670"/>
        <w:jc w:val="both"/>
        <w:rPr>
          <w:rFonts w:ascii="Arial" w:hAnsi="Arial"/>
        </w:rPr>
      </w:pPr>
      <w:bookmarkStart w:id="0" w:name="_GoBack"/>
      <w:bookmarkEnd w:id="0"/>
    </w:p>
    <w:sectPr w:rsidR="00530891">
      <w:footnotePr>
        <w:numRestart w:val="eachSect"/>
      </w:footnotePr>
      <w:pgSz w:w="11907" w:h="16840"/>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3EA"/>
    <w:rsid w:val="00051130"/>
    <w:rsid w:val="000D375F"/>
    <w:rsid w:val="00112111"/>
    <w:rsid w:val="001776AA"/>
    <w:rsid w:val="00291B8D"/>
    <w:rsid w:val="002E7549"/>
    <w:rsid w:val="00370A45"/>
    <w:rsid w:val="003A2570"/>
    <w:rsid w:val="003D6E80"/>
    <w:rsid w:val="004072A2"/>
    <w:rsid w:val="00480047"/>
    <w:rsid w:val="004F33EA"/>
    <w:rsid w:val="00502B33"/>
    <w:rsid w:val="00530891"/>
    <w:rsid w:val="00624991"/>
    <w:rsid w:val="00634664"/>
    <w:rsid w:val="006F0125"/>
    <w:rsid w:val="00750EEA"/>
    <w:rsid w:val="0078518D"/>
    <w:rsid w:val="007852AF"/>
    <w:rsid w:val="00792C82"/>
    <w:rsid w:val="0083139D"/>
    <w:rsid w:val="00840A9E"/>
    <w:rsid w:val="00880E3F"/>
    <w:rsid w:val="00931A55"/>
    <w:rsid w:val="00941AEF"/>
    <w:rsid w:val="009F0425"/>
    <w:rsid w:val="00A661E7"/>
    <w:rsid w:val="00A819BA"/>
    <w:rsid w:val="00AD1A2A"/>
    <w:rsid w:val="00C00BA8"/>
    <w:rsid w:val="00C813BE"/>
    <w:rsid w:val="00C908D8"/>
    <w:rsid w:val="00CD0AAB"/>
    <w:rsid w:val="00CF6330"/>
    <w:rsid w:val="00D41134"/>
    <w:rsid w:val="00E42B1F"/>
    <w:rsid w:val="00F935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35B31"/>
  <w15:chartTrackingRefBased/>
  <w15:docId w15:val="{36806D74-F759-478C-B403-B0237661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spacing w:line="240" w:lineRule="exact"/>
      <w:ind w:left="1985"/>
      <w:jc w:val="both"/>
    </w:pPr>
    <w:rPr>
      <w:rFonts w:ascii="Arial" w:hAnsi="Arial"/>
      <w:b/>
      <w:bCs/>
    </w:rPr>
  </w:style>
  <w:style w:type="character" w:styleId="lev">
    <w:name w:val="Strong"/>
    <w:qFormat/>
    <w:rsid w:val="003A2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NO2023\INSTALL\J_TCH_AD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J_TCH_ADT.dotx</Template>
  <TotalTime>1</TotalTime>
  <Pages>1</Pages>
  <Words>386</Words>
  <Characters>2398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JURYAB</vt:lpstr>
    </vt:vector>
  </TitlesOfParts>
  <Company>MEN</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JURYAB</dc:title>
  <dc:subject/>
  <dc:creator>Manon Merillon</dc:creator>
  <cp:keywords/>
  <cp:lastModifiedBy>Manon Merillon</cp:lastModifiedBy>
  <cp:revision>3</cp:revision>
  <cp:lastPrinted>2010-02-12T10:02:00Z</cp:lastPrinted>
  <dcterms:created xsi:type="dcterms:W3CDTF">2023-05-17T09:20:00Z</dcterms:created>
  <dcterms:modified xsi:type="dcterms:W3CDTF">2023-05-25T12:20:00Z</dcterms:modified>
</cp:coreProperties>
</file>