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169DC" w14:textId="37413A81" w:rsidR="000B70B6" w:rsidRDefault="00A31A1A" w:rsidP="00A37036">
      <w:pPr>
        <w:tabs>
          <w:tab w:val="left" w:pos="7816"/>
        </w:tabs>
      </w:pPr>
      <w:r>
        <w:rPr>
          <w:noProof/>
          <w:lang w:eastAsia="fr-FR"/>
        </w:rPr>
        <w:drawing>
          <wp:anchor distT="0" distB="0" distL="114300" distR="114300" simplePos="0" relativeHeight="251636224" behindDoc="0" locked="1" layoutInCell="1" allowOverlap="0" wp14:anchorId="12D2BDAD" wp14:editId="44639586">
            <wp:simplePos x="0" y="0"/>
            <wp:positionH relativeFrom="page">
              <wp:posOffset>180340</wp:posOffset>
            </wp:positionH>
            <wp:positionV relativeFrom="page">
              <wp:posOffset>180340</wp:posOffset>
            </wp:positionV>
            <wp:extent cx="2545200" cy="1022400"/>
            <wp:effectExtent l="0" t="0" r="7620" b="6350"/>
            <wp:wrapNone/>
            <wp:docPr id="95"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2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036">
        <w:t xml:space="preserve"> </w:t>
      </w:r>
    </w:p>
    <w:p w14:paraId="153CEA03" w14:textId="2633B009" w:rsidR="00C4690B" w:rsidRDefault="00C4690B" w:rsidP="00C4690B">
      <w:pPr>
        <w:pStyle w:val="INTRO1TTE-Destinataires1titreimage"/>
        <w:ind w:left="0"/>
        <w:jc w:val="center"/>
        <w:rPr>
          <w:rFonts w:ascii="Arial Black" w:hAnsi="Arial Black" w:cstheme="minorBidi"/>
          <w:noProof w:val="0"/>
          <w:color w:val="009FE3" w:themeColor="accent1"/>
          <w:sz w:val="40"/>
          <w:szCs w:val="40"/>
        </w:rPr>
      </w:pPr>
    </w:p>
    <w:p w14:paraId="5076243C" w14:textId="77777777" w:rsidR="00C4690B" w:rsidRDefault="00C4690B" w:rsidP="00C4690B">
      <w:pPr>
        <w:pStyle w:val="INTRO1TTE-Destinataires1titreimage"/>
        <w:ind w:left="0"/>
        <w:jc w:val="center"/>
        <w:rPr>
          <w:rFonts w:ascii="Arial Black" w:hAnsi="Arial Black" w:cstheme="minorBidi"/>
          <w:noProof w:val="0"/>
          <w:color w:val="009FE3" w:themeColor="accent1"/>
          <w:sz w:val="40"/>
          <w:szCs w:val="40"/>
        </w:rPr>
      </w:pPr>
    </w:p>
    <w:p w14:paraId="4FC54366" w14:textId="6090018B" w:rsidR="00221B4F" w:rsidRDefault="00221B4F" w:rsidP="00FE16F4"/>
    <w:p w14:paraId="46ED0450" w14:textId="0E3F9F36" w:rsidR="00221B4F" w:rsidRDefault="00221B4F" w:rsidP="00FE16F4"/>
    <w:p w14:paraId="7A1150A7" w14:textId="147B006C" w:rsidR="00880DA9" w:rsidRDefault="00221B4F" w:rsidP="004C619B">
      <w:pPr>
        <w:rPr>
          <w:color w:val="FFFFFF" w:themeColor="background1"/>
        </w:rPr>
      </w:pPr>
      <w:r>
        <w:rPr>
          <w:noProof/>
          <w:lang w:eastAsia="fr-FR"/>
        </w:rPr>
        <mc:AlternateContent>
          <mc:Choice Requires="wps">
            <w:drawing>
              <wp:anchor distT="0" distB="0" distL="114300" distR="114300" simplePos="0" relativeHeight="251660288" behindDoc="0" locked="0" layoutInCell="1" allowOverlap="1" wp14:anchorId="5D481A73" wp14:editId="6BB3B7CC">
                <wp:simplePos x="0" y="0"/>
                <wp:positionH relativeFrom="margin">
                  <wp:align>right</wp:align>
                </wp:positionH>
                <wp:positionV relativeFrom="paragraph">
                  <wp:posOffset>3616325</wp:posOffset>
                </wp:positionV>
                <wp:extent cx="5467350" cy="2663825"/>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467350" cy="2663825"/>
                        </a:xfrm>
                        <a:prstGeom prst="rect">
                          <a:avLst/>
                        </a:prstGeom>
                        <a:noFill/>
                        <a:ln w="6350">
                          <a:noFill/>
                        </a:ln>
                      </wps:spPr>
                      <wps:txbx>
                        <w:txbxContent>
                          <w:p w14:paraId="68980654" w14:textId="744174A9" w:rsidR="001124AD" w:rsidRPr="003C44E8" w:rsidRDefault="001124AD" w:rsidP="003C44E8">
                            <w:pPr>
                              <w:pStyle w:val="INTRO1TTE-Destinataires1titreimage"/>
                              <w:ind w:left="0"/>
                              <w:jc w:val="center"/>
                              <w:rPr>
                                <w:rFonts w:ascii="Arial Black" w:hAnsi="Arial Black" w:cs="Arial"/>
                                <w:b/>
                                <w:noProof w:val="0"/>
                                <w:color w:val="FFFFFF" w:themeColor="background1"/>
                                <w:sz w:val="40"/>
                                <w:szCs w:val="40"/>
                              </w:rPr>
                            </w:pPr>
                            <w:r w:rsidRPr="003C44E8">
                              <w:rPr>
                                <w:rFonts w:ascii="Arial Black" w:hAnsi="Arial Black" w:cs="Arial"/>
                                <w:b/>
                                <w:noProof w:val="0"/>
                                <w:color w:val="FFFFFF" w:themeColor="background1"/>
                                <w:sz w:val="40"/>
                                <w:szCs w:val="40"/>
                              </w:rPr>
                              <w:t>Appel à Manifestation d’Intérêt</w:t>
                            </w:r>
                          </w:p>
                          <w:p w14:paraId="39FB4CEC" w14:textId="08DF298F" w:rsidR="002A2827" w:rsidRDefault="002A2827" w:rsidP="003C44E8">
                            <w:pPr>
                              <w:pStyle w:val="INTRO1TTE-Destinataires1titreimage"/>
                              <w:ind w:left="0"/>
                              <w:jc w:val="center"/>
                              <w:rPr>
                                <w:rFonts w:ascii="Arial Black" w:hAnsi="Arial Black" w:cstheme="minorBidi"/>
                                <w:noProof w:val="0"/>
                                <w:color w:val="FFFFFF" w:themeColor="background1"/>
                                <w:sz w:val="40"/>
                                <w:szCs w:val="40"/>
                              </w:rPr>
                            </w:pPr>
                            <w:r>
                              <w:rPr>
                                <w:rFonts w:ascii="Arial Black" w:hAnsi="Arial Black" w:cstheme="minorBidi"/>
                                <w:noProof w:val="0"/>
                                <w:color w:val="FFFFFF" w:themeColor="background1"/>
                                <w:sz w:val="40"/>
                                <w:szCs w:val="40"/>
                              </w:rPr>
                              <w:t>« </w:t>
                            </w:r>
                            <w:r w:rsidR="001124AD">
                              <w:rPr>
                                <w:rFonts w:ascii="Arial Black" w:hAnsi="Arial Black" w:cstheme="minorBidi"/>
                                <w:noProof w:val="0"/>
                                <w:color w:val="FFFFFF" w:themeColor="background1"/>
                                <w:sz w:val="40"/>
                                <w:szCs w:val="40"/>
                              </w:rPr>
                              <w:t>Orientation</w:t>
                            </w:r>
                            <w:r>
                              <w:rPr>
                                <w:rFonts w:ascii="Arial Black" w:hAnsi="Arial Black" w:cstheme="minorBidi"/>
                                <w:noProof w:val="0"/>
                                <w:color w:val="FFFFFF" w:themeColor="background1"/>
                                <w:sz w:val="40"/>
                                <w:szCs w:val="40"/>
                              </w:rPr>
                              <w:t> »</w:t>
                            </w:r>
                          </w:p>
                          <w:p w14:paraId="1DB3EE8A" w14:textId="3E446CC5" w:rsidR="001124AD" w:rsidRDefault="001124AD" w:rsidP="003C44E8">
                            <w:pPr>
                              <w:pStyle w:val="INTRO1TTE-Destinataires1titreimage"/>
                              <w:ind w:left="0"/>
                              <w:jc w:val="center"/>
                              <w:rPr>
                                <w:rFonts w:ascii="Arial Black" w:hAnsi="Arial Black" w:cstheme="minorBidi"/>
                                <w:noProof w:val="0"/>
                                <w:color w:val="FFFFFF" w:themeColor="background1"/>
                                <w:sz w:val="40"/>
                                <w:szCs w:val="40"/>
                              </w:rPr>
                            </w:pPr>
                          </w:p>
                          <w:p w14:paraId="4B1EC48D" w14:textId="0633DA81" w:rsidR="001124AD" w:rsidRPr="00D546B3" w:rsidRDefault="002A2827" w:rsidP="00D546B3">
                            <w:pPr>
                              <w:pStyle w:val="INTRO1TTE-Destinataires1titreimage"/>
                              <w:ind w:left="0"/>
                              <w:jc w:val="center"/>
                              <w:rPr>
                                <w:rFonts w:ascii="Arial Black" w:hAnsi="Arial Black" w:cstheme="minorBidi"/>
                                <w:noProof w:val="0"/>
                                <w:color w:val="FFFFFF" w:themeColor="background1"/>
                                <w:sz w:val="40"/>
                                <w:szCs w:val="40"/>
                              </w:rPr>
                            </w:pPr>
                            <w:r>
                              <w:rPr>
                                <w:rFonts w:ascii="Arial Black" w:hAnsi="Arial Black" w:cstheme="minorBidi"/>
                                <w:noProof w:val="0"/>
                                <w:color w:val="FFFFFF" w:themeColor="background1"/>
                                <w:sz w:val="40"/>
                                <w:szCs w:val="40"/>
                              </w:rPr>
                              <w:t>Programme de s</w:t>
                            </w:r>
                            <w:r w:rsidR="001124AD">
                              <w:rPr>
                                <w:rFonts w:ascii="Arial Black" w:hAnsi="Arial Black" w:cstheme="minorBidi"/>
                                <w:noProof w:val="0"/>
                                <w:color w:val="FFFFFF" w:themeColor="background1"/>
                                <w:sz w:val="40"/>
                                <w:szCs w:val="40"/>
                              </w:rPr>
                              <w:t xml:space="preserve">outien aux </w:t>
                            </w:r>
                            <w:r>
                              <w:rPr>
                                <w:rFonts w:ascii="Arial Black" w:hAnsi="Arial Black" w:cstheme="minorBidi"/>
                                <w:noProof w:val="0"/>
                                <w:color w:val="FFFFFF" w:themeColor="background1"/>
                                <w:sz w:val="40"/>
                                <w:szCs w:val="40"/>
                              </w:rPr>
                              <w:t>p</w:t>
                            </w:r>
                            <w:r w:rsidR="001124AD">
                              <w:rPr>
                                <w:rFonts w:ascii="Arial Black" w:hAnsi="Arial Black" w:cstheme="minorBidi"/>
                                <w:noProof w:val="0"/>
                                <w:color w:val="FFFFFF" w:themeColor="background1"/>
                                <w:sz w:val="40"/>
                                <w:szCs w:val="40"/>
                              </w:rPr>
                              <w:t xml:space="preserve">rojets </w:t>
                            </w:r>
                            <w:r>
                              <w:rPr>
                                <w:rFonts w:ascii="Arial Black" w:hAnsi="Arial Black" w:cstheme="minorBidi"/>
                                <w:noProof w:val="0"/>
                                <w:color w:val="FFFFFF" w:themeColor="background1"/>
                                <w:sz w:val="40"/>
                                <w:szCs w:val="40"/>
                              </w:rPr>
                              <w:t>p</w:t>
                            </w:r>
                            <w:r w:rsidR="001124AD">
                              <w:rPr>
                                <w:rFonts w:ascii="Arial Black" w:hAnsi="Arial Black" w:cstheme="minorBidi"/>
                                <w:noProof w:val="0"/>
                                <w:color w:val="FFFFFF" w:themeColor="background1"/>
                                <w:sz w:val="40"/>
                                <w:szCs w:val="40"/>
                              </w:rPr>
                              <w:t>édagogiques d’aide à l’</w:t>
                            </w:r>
                            <w:r>
                              <w:rPr>
                                <w:rFonts w:ascii="Arial Black" w:hAnsi="Arial Black" w:cstheme="minorBidi"/>
                                <w:noProof w:val="0"/>
                                <w:color w:val="FFFFFF" w:themeColor="background1"/>
                                <w:sz w:val="40"/>
                                <w:szCs w:val="40"/>
                              </w:rPr>
                              <w:t>o</w:t>
                            </w:r>
                            <w:r w:rsidR="001124AD" w:rsidRPr="00C4690B">
                              <w:rPr>
                                <w:rFonts w:ascii="Arial Black" w:hAnsi="Arial Black" w:cstheme="minorBidi"/>
                                <w:noProof w:val="0"/>
                                <w:color w:val="FFFFFF" w:themeColor="background1"/>
                                <w:sz w:val="40"/>
                                <w:szCs w:val="40"/>
                              </w:rPr>
                              <w:t>rientation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81A73" id="_x0000_t202" coordsize="21600,21600" o:spt="202" path="m,l,21600r21600,l21600,xe">
                <v:stroke joinstyle="miter"/>
                <v:path gradientshapeok="t" o:connecttype="rect"/>
              </v:shapetype>
              <v:shape id="Zone de texte 3" o:spid="_x0000_s1026" type="#_x0000_t202" style="position:absolute;left:0;text-align:left;margin-left:379.3pt;margin-top:284.75pt;width:430.5pt;height:20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" filled="f" stroked="f" strokeweight=".5pt">
                <v:textbox>
                  <w:txbxContent>
                    <w:p w14:paraId="68980654" w14:textId="744174A9" w:rsidR="001124AD" w:rsidRPr="003C44E8" w:rsidRDefault="001124AD" w:rsidP="003C44E8">
                      <w:pPr>
                        <w:pStyle w:val="INTRO1TTE-Destinataires1titreimage"/>
                        <w:ind w:left="0"/>
                        <w:jc w:val="center"/>
                        <w:rPr>
                          <w:rFonts w:ascii="Arial Black" w:hAnsi="Arial Black" w:cs="Arial"/>
                          <w:b/>
                          <w:noProof w:val="0"/>
                          <w:color w:val="FFFFFF" w:themeColor="background1"/>
                          <w:sz w:val="40"/>
                          <w:szCs w:val="40"/>
                        </w:rPr>
                      </w:pPr>
                      <w:r w:rsidRPr="003C44E8">
                        <w:rPr>
                          <w:rFonts w:ascii="Arial Black" w:hAnsi="Arial Black" w:cs="Arial"/>
                          <w:b/>
                          <w:noProof w:val="0"/>
                          <w:color w:val="FFFFFF" w:themeColor="background1"/>
                          <w:sz w:val="40"/>
                          <w:szCs w:val="40"/>
                        </w:rPr>
                        <w:t>Appel à Manifestation d’Intérêt</w:t>
                      </w:r>
                    </w:p>
                    <w:p w14:paraId="39FB4CEC" w14:textId="08DF298F" w:rsidR="002A2827" w:rsidRDefault="002A2827" w:rsidP="003C44E8">
                      <w:pPr>
                        <w:pStyle w:val="INTRO1TTE-Destinataires1titreimage"/>
                        <w:ind w:left="0"/>
                        <w:jc w:val="center"/>
                        <w:rPr>
                          <w:rFonts w:ascii="Arial Black" w:hAnsi="Arial Black" w:cstheme="minorBidi"/>
                          <w:noProof w:val="0"/>
                          <w:color w:val="FFFFFF" w:themeColor="background1"/>
                          <w:sz w:val="40"/>
                          <w:szCs w:val="40"/>
                        </w:rPr>
                      </w:pPr>
                      <w:r>
                        <w:rPr>
                          <w:rFonts w:ascii="Arial Black" w:hAnsi="Arial Black" w:cstheme="minorBidi"/>
                          <w:noProof w:val="0"/>
                          <w:color w:val="FFFFFF" w:themeColor="background1"/>
                          <w:sz w:val="40"/>
                          <w:szCs w:val="40"/>
                        </w:rPr>
                        <w:t>« </w:t>
                      </w:r>
                      <w:r w:rsidR="001124AD">
                        <w:rPr>
                          <w:rFonts w:ascii="Arial Black" w:hAnsi="Arial Black" w:cstheme="minorBidi"/>
                          <w:noProof w:val="0"/>
                          <w:color w:val="FFFFFF" w:themeColor="background1"/>
                          <w:sz w:val="40"/>
                          <w:szCs w:val="40"/>
                        </w:rPr>
                        <w:t>Orientation</w:t>
                      </w:r>
                      <w:r>
                        <w:rPr>
                          <w:rFonts w:ascii="Arial Black" w:hAnsi="Arial Black" w:cstheme="minorBidi"/>
                          <w:noProof w:val="0"/>
                          <w:color w:val="FFFFFF" w:themeColor="background1"/>
                          <w:sz w:val="40"/>
                          <w:szCs w:val="40"/>
                        </w:rPr>
                        <w:t> »</w:t>
                      </w:r>
                    </w:p>
                    <w:p w14:paraId="1DB3EE8A" w14:textId="3E446CC5" w:rsidR="001124AD" w:rsidRDefault="001124AD" w:rsidP="003C44E8">
                      <w:pPr>
                        <w:pStyle w:val="INTRO1TTE-Destinataires1titreimage"/>
                        <w:ind w:left="0"/>
                        <w:jc w:val="center"/>
                        <w:rPr>
                          <w:rFonts w:ascii="Arial Black" w:hAnsi="Arial Black" w:cstheme="minorBidi"/>
                          <w:noProof w:val="0"/>
                          <w:color w:val="FFFFFF" w:themeColor="background1"/>
                          <w:sz w:val="40"/>
                          <w:szCs w:val="40"/>
                        </w:rPr>
                      </w:pPr>
                    </w:p>
                    <w:p w14:paraId="4B1EC48D" w14:textId="0633DA81" w:rsidR="001124AD" w:rsidRPr="00D546B3" w:rsidRDefault="002A2827" w:rsidP="00D546B3">
                      <w:pPr>
                        <w:pStyle w:val="INTRO1TTE-Destinataires1titreimage"/>
                        <w:ind w:left="0"/>
                        <w:jc w:val="center"/>
                        <w:rPr>
                          <w:rFonts w:ascii="Arial Black" w:hAnsi="Arial Black" w:cstheme="minorBidi"/>
                          <w:noProof w:val="0"/>
                          <w:color w:val="FFFFFF" w:themeColor="background1"/>
                          <w:sz w:val="40"/>
                          <w:szCs w:val="40"/>
                        </w:rPr>
                      </w:pPr>
                      <w:r>
                        <w:rPr>
                          <w:rFonts w:ascii="Arial Black" w:hAnsi="Arial Black" w:cstheme="minorBidi"/>
                          <w:noProof w:val="0"/>
                          <w:color w:val="FFFFFF" w:themeColor="background1"/>
                          <w:sz w:val="40"/>
                          <w:szCs w:val="40"/>
                        </w:rPr>
                        <w:t>Programme de s</w:t>
                      </w:r>
                      <w:r w:rsidR="001124AD">
                        <w:rPr>
                          <w:rFonts w:ascii="Arial Black" w:hAnsi="Arial Black" w:cstheme="minorBidi"/>
                          <w:noProof w:val="0"/>
                          <w:color w:val="FFFFFF" w:themeColor="background1"/>
                          <w:sz w:val="40"/>
                          <w:szCs w:val="40"/>
                        </w:rPr>
                        <w:t xml:space="preserve">outien aux </w:t>
                      </w:r>
                      <w:r>
                        <w:rPr>
                          <w:rFonts w:ascii="Arial Black" w:hAnsi="Arial Black" w:cstheme="minorBidi"/>
                          <w:noProof w:val="0"/>
                          <w:color w:val="FFFFFF" w:themeColor="background1"/>
                          <w:sz w:val="40"/>
                          <w:szCs w:val="40"/>
                        </w:rPr>
                        <w:t>p</w:t>
                      </w:r>
                      <w:r w:rsidR="001124AD">
                        <w:rPr>
                          <w:rFonts w:ascii="Arial Black" w:hAnsi="Arial Black" w:cstheme="minorBidi"/>
                          <w:noProof w:val="0"/>
                          <w:color w:val="FFFFFF" w:themeColor="background1"/>
                          <w:sz w:val="40"/>
                          <w:szCs w:val="40"/>
                        </w:rPr>
                        <w:t xml:space="preserve">rojets </w:t>
                      </w:r>
                      <w:r>
                        <w:rPr>
                          <w:rFonts w:ascii="Arial Black" w:hAnsi="Arial Black" w:cstheme="minorBidi"/>
                          <w:noProof w:val="0"/>
                          <w:color w:val="FFFFFF" w:themeColor="background1"/>
                          <w:sz w:val="40"/>
                          <w:szCs w:val="40"/>
                        </w:rPr>
                        <w:t>p</w:t>
                      </w:r>
                      <w:r w:rsidR="001124AD">
                        <w:rPr>
                          <w:rFonts w:ascii="Arial Black" w:hAnsi="Arial Black" w:cstheme="minorBidi"/>
                          <w:noProof w:val="0"/>
                          <w:color w:val="FFFFFF" w:themeColor="background1"/>
                          <w:sz w:val="40"/>
                          <w:szCs w:val="40"/>
                        </w:rPr>
                        <w:t>édagogiques d’aide à l’</w:t>
                      </w:r>
                      <w:r>
                        <w:rPr>
                          <w:rFonts w:ascii="Arial Black" w:hAnsi="Arial Black" w:cstheme="minorBidi"/>
                          <w:noProof w:val="0"/>
                          <w:color w:val="FFFFFF" w:themeColor="background1"/>
                          <w:sz w:val="40"/>
                          <w:szCs w:val="40"/>
                        </w:rPr>
                        <w:t>o</w:t>
                      </w:r>
                      <w:r w:rsidR="001124AD" w:rsidRPr="00C4690B">
                        <w:rPr>
                          <w:rFonts w:ascii="Arial Black" w:hAnsi="Arial Black" w:cstheme="minorBidi"/>
                          <w:noProof w:val="0"/>
                          <w:color w:val="FFFFFF" w:themeColor="background1"/>
                          <w:sz w:val="40"/>
                          <w:szCs w:val="40"/>
                        </w:rPr>
                        <w:t>rientation</w:t>
                      </w:r>
                    </w:p>
                  </w:txbxContent>
                </v:textbox>
                <w10:wrap anchorx="margin"/>
              </v:shape>
            </w:pict>
          </mc:Fallback>
        </mc:AlternateContent>
      </w:r>
      <w:r w:rsidR="006C2510">
        <w:rPr>
          <w:noProof/>
          <w:lang w:eastAsia="fr-FR"/>
        </w:rPr>
        <w:drawing>
          <wp:anchor distT="0" distB="0" distL="114300" distR="114300" simplePos="0" relativeHeight="251643904" behindDoc="0" locked="0" layoutInCell="1" allowOverlap="1" wp14:anchorId="0EBE32C4" wp14:editId="218D6930">
            <wp:simplePos x="0" y="0"/>
            <wp:positionH relativeFrom="column">
              <wp:posOffset>247181</wp:posOffset>
            </wp:positionH>
            <wp:positionV relativeFrom="paragraph">
              <wp:posOffset>6798708</wp:posOffset>
            </wp:positionV>
            <wp:extent cx="5357253" cy="1216844"/>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a:fillRect/>
                    </a:stretch>
                  </pic:blipFill>
                  <pic:spPr>
                    <a:xfrm>
                      <a:off x="0" y="0"/>
                      <a:ext cx="5357253" cy="1216844"/>
                    </a:xfrm>
                    <a:prstGeom prst="rect">
                      <a:avLst/>
                    </a:prstGeom>
                  </pic:spPr>
                </pic:pic>
              </a:graphicData>
            </a:graphic>
          </wp:anchor>
        </w:drawing>
      </w:r>
      <w:r w:rsidR="006C2510">
        <w:rPr>
          <w:noProof/>
          <w:lang w:eastAsia="fr-FR"/>
        </w:rPr>
        <mc:AlternateContent>
          <mc:Choice Requires="wps">
            <w:drawing>
              <wp:anchor distT="0" distB="0" distL="114300" distR="114300" simplePos="0" relativeHeight="251644928" behindDoc="0" locked="0" layoutInCell="1" allowOverlap="1" wp14:anchorId="447D3886" wp14:editId="7996E710">
                <wp:simplePos x="0" y="0"/>
                <wp:positionH relativeFrom="column">
                  <wp:posOffset>5435054</wp:posOffset>
                </wp:positionH>
                <wp:positionV relativeFrom="paragraph">
                  <wp:posOffset>6796131</wp:posOffset>
                </wp:positionV>
                <wp:extent cx="40228" cy="178863"/>
                <wp:effectExtent l="0" t="0" r="0" b="0"/>
                <wp:wrapSquare wrapText="bothSides"/>
                <wp:docPr id="15" name="Rectangle 15"/>
                <wp:cNvGraphicFramePr/>
                <a:graphic xmlns:a="http://schemas.openxmlformats.org/drawingml/2006/main">
                  <a:graphicData uri="http://schemas.microsoft.com/office/word/2010/wordprocessingShape">
                    <wps:wsp>
                      <wps:cNvSpPr/>
                      <wps:spPr>
                        <a:xfrm>
                          <a:off x="0" y="0"/>
                          <a:ext cx="40228" cy="178863"/>
                        </a:xfrm>
                        <a:prstGeom prst="rect">
                          <a:avLst/>
                        </a:prstGeom>
                        <a:ln>
                          <a:noFill/>
                        </a:ln>
                      </wps:spPr>
                      <wps:txbx>
                        <w:txbxContent>
                          <w:p w14:paraId="75A3E158" w14:textId="77777777" w:rsidR="001124AD" w:rsidRDefault="001124AD" w:rsidP="006C2510">
                            <w:pPr>
                              <w:jc w:val="left"/>
                            </w:pPr>
                            <w:r>
                              <w:rPr>
                                <w:rFonts w:ascii="Bell MT" w:eastAsia="Bell MT" w:hAnsi="Bell MT" w:cs="Bell MT"/>
                                <w:color w:val="FFFFFF"/>
                                <w:sz w:val="24"/>
                              </w:rPr>
                              <w:t xml:space="preserve"> </w:t>
                            </w:r>
                          </w:p>
                        </w:txbxContent>
                      </wps:txbx>
                      <wps:bodyPr horzOverflow="overflow" vert="horz" lIns="0" tIns="0" rIns="0" bIns="0" rtlCol="0">
                        <a:noAutofit/>
                      </wps:bodyPr>
                    </wps:wsp>
                  </a:graphicData>
                </a:graphic>
              </wp:anchor>
            </w:drawing>
          </mc:Choice>
          <mc:Fallback>
            <w:pict>
              <v:rect w14:anchorId="447D3886" id="Rectangle 15" o:spid="_x0000_s1027" style="position:absolute;left:0;text-align:left;margin-left:427.95pt;margin-top:535.15pt;width:3.15pt;height:14.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" filled="f" stroked="f">
                <v:textbox inset="0,0,0,0">
                  <w:txbxContent>
                    <w:p w14:paraId="75A3E158" w14:textId="77777777" w:rsidR="001124AD" w:rsidRDefault="001124AD" w:rsidP="006C2510">
                      <w:pPr>
                        <w:jc w:val="left"/>
                      </w:pPr>
                      <w:r>
                        <w:rPr>
                          <w:rFonts w:ascii="Bell MT" w:eastAsia="Bell MT" w:hAnsi="Bell MT" w:cs="Bell MT"/>
                          <w:color w:val="FFFFFF"/>
                          <w:sz w:val="24"/>
                        </w:rPr>
                        <w:t xml:space="preserve"> </w:t>
                      </w:r>
                    </w:p>
                  </w:txbxContent>
                </v:textbox>
                <w10:wrap type="square"/>
              </v:rect>
            </w:pict>
          </mc:Fallback>
        </mc:AlternateContent>
      </w:r>
      <w:r w:rsidR="006C2510">
        <w:rPr>
          <w:noProof/>
          <w:lang w:eastAsia="fr-FR"/>
        </w:rPr>
        <mc:AlternateContent>
          <mc:Choice Requires="wps">
            <w:drawing>
              <wp:anchor distT="0" distB="0" distL="114300" distR="114300" simplePos="0" relativeHeight="251648000" behindDoc="0" locked="0" layoutInCell="1" allowOverlap="1" wp14:anchorId="326E7BD3" wp14:editId="3ED41C52">
                <wp:simplePos x="0" y="0"/>
                <wp:positionH relativeFrom="column">
                  <wp:posOffset>4343762</wp:posOffset>
                </wp:positionH>
                <wp:positionV relativeFrom="paragraph">
                  <wp:posOffset>6938686</wp:posOffset>
                </wp:positionV>
                <wp:extent cx="74257" cy="298348"/>
                <wp:effectExtent l="0" t="0" r="0" b="0"/>
                <wp:wrapSquare wrapText="bothSides"/>
                <wp:docPr id="18" name="Rectangle 18"/>
                <wp:cNvGraphicFramePr/>
                <a:graphic xmlns:a="http://schemas.openxmlformats.org/drawingml/2006/main">
                  <a:graphicData uri="http://schemas.microsoft.com/office/word/2010/wordprocessingShape">
                    <wps:wsp>
                      <wps:cNvSpPr/>
                      <wps:spPr>
                        <a:xfrm>
                          <a:off x="0" y="0"/>
                          <a:ext cx="74257" cy="298348"/>
                        </a:xfrm>
                        <a:prstGeom prst="rect">
                          <a:avLst/>
                        </a:prstGeom>
                        <a:ln>
                          <a:noFill/>
                        </a:ln>
                      </wps:spPr>
                      <wps:txbx>
                        <w:txbxContent>
                          <w:p w14:paraId="016CEB8E" w14:textId="77777777" w:rsidR="001124AD" w:rsidRDefault="001124AD" w:rsidP="006C2510">
                            <w:pPr>
                              <w:jc w:val="left"/>
                            </w:pPr>
                            <w:r>
                              <w:rPr>
                                <w:rFonts w:ascii="Arial" w:eastAsia="Arial" w:hAnsi="Arial" w:cs="Arial"/>
                                <w:b/>
                                <w:color w:val="FFFFFF"/>
                                <w:sz w:val="40"/>
                              </w:rPr>
                              <w:t xml:space="preserve"> </w:t>
                            </w:r>
                          </w:p>
                        </w:txbxContent>
                      </wps:txbx>
                      <wps:bodyPr horzOverflow="overflow" vert="horz" lIns="0" tIns="0" rIns="0" bIns="0" rtlCol="0">
                        <a:noAutofit/>
                      </wps:bodyPr>
                    </wps:wsp>
                  </a:graphicData>
                </a:graphic>
              </wp:anchor>
            </w:drawing>
          </mc:Choice>
          <mc:Fallback>
            <w:pict>
              <v:rect w14:anchorId="326E7BD3" id="Rectangle 18" o:spid="_x0000_s1028" style="position:absolute;left:0;text-align:left;margin-left:342.05pt;margin-top:546.35pt;width:5.85pt;height:23.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" filled="f" stroked="f">
                <v:textbox inset="0,0,0,0">
                  <w:txbxContent>
                    <w:p w14:paraId="016CEB8E" w14:textId="77777777" w:rsidR="001124AD" w:rsidRDefault="001124AD" w:rsidP="006C2510">
                      <w:pPr>
                        <w:jc w:val="left"/>
                      </w:pPr>
                      <w:r>
                        <w:rPr>
                          <w:rFonts w:ascii="Arial" w:eastAsia="Arial" w:hAnsi="Arial" w:cs="Arial"/>
                          <w:b/>
                          <w:color w:val="FFFFFF"/>
                          <w:sz w:val="40"/>
                        </w:rPr>
                        <w:t xml:space="preserve"> </w:t>
                      </w:r>
                    </w:p>
                  </w:txbxContent>
                </v:textbox>
                <w10:wrap type="square"/>
              </v:rect>
            </w:pict>
          </mc:Fallback>
        </mc:AlternateContent>
      </w:r>
      <w:r w:rsidR="006C2510">
        <w:rPr>
          <w:noProof/>
          <w:lang w:eastAsia="fr-FR"/>
        </w:rPr>
        <mc:AlternateContent>
          <mc:Choice Requires="wps">
            <w:drawing>
              <wp:anchor distT="0" distB="0" distL="114300" distR="114300" simplePos="0" relativeHeight="251649024" behindDoc="0" locked="0" layoutInCell="1" allowOverlap="1" wp14:anchorId="680FC011" wp14:editId="44D6E646">
                <wp:simplePos x="0" y="0"/>
                <wp:positionH relativeFrom="column">
                  <wp:posOffset>2877413</wp:posOffset>
                </wp:positionH>
                <wp:positionV relativeFrom="paragraph">
                  <wp:posOffset>7163844</wp:posOffset>
                </wp:positionV>
                <wp:extent cx="40228" cy="178863"/>
                <wp:effectExtent l="0" t="0" r="0" b="0"/>
                <wp:wrapSquare wrapText="bothSides"/>
                <wp:docPr id="19" name="Rectangle 19"/>
                <wp:cNvGraphicFramePr/>
                <a:graphic xmlns:a="http://schemas.openxmlformats.org/drawingml/2006/main">
                  <a:graphicData uri="http://schemas.microsoft.com/office/word/2010/wordprocessingShape">
                    <wps:wsp>
                      <wps:cNvSpPr/>
                      <wps:spPr>
                        <a:xfrm>
                          <a:off x="0" y="0"/>
                          <a:ext cx="40228" cy="178863"/>
                        </a:xfrm>
                        <a:prstGeom prst="rect">
                          <a:avLst/>
                        </a:prstGeom>
                        <a:ln>
                          <a:noFill/>
                        </a:ln>
                      </wps:spPr>
                      <wps:txbx>
                        <w:txbxContent>
                          <w:p w14:paraId="4A955005" w14:textId="77777777" w:rsidR="001124AD" w:rsidRDefault="001124AD" w:rsidP="006C2510">
                            <w:pPr>
                              <w:jc w:val="left"/>
                            </w:pPr>
                            <w:r>
                              <w:rPr>
                                <w:rFonts w:ascii="Bell MT" w:eastAsia="Bell MT" w:hAnsi="Bell MT" w:cs="Bell MT"/>
                                <w:sz w:val="24"/>
                              </w:rPr>
                              <w:t xml:space="preserve"> </w:t>
                            </w:r>
                          </w:p>
                        </w:txbxContent>
                      </wps:txbx>
                      <wps:bodyPr horzOverflow="overflow" vert="horz" lIns="0" tIns="0" rIns="0" bIns="0" rtlCol="0">
                        <a:noAutofit/>
                      </wps:bodyPr>
                    </wps:wsp>
                  </a:graphicData>
                </a:graphic>
              </wp:anchor>
            </w:drawing>
          </mc:Choice>
          <mc:Fallback>
            <w:pict>
              <v:rect w14:anchorId="680FC011" id="Rectangle 19" o:spid="_x0000_s1029" style="position:absolute;left:0;text-align:left;margin-left:226.55pt;margin-top:564.1pt;width:3.15pt;height:14.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" filled="f" stroked="f">
                <v:textbox inset="0,0,0,0">
                  <w:txbxContent>
                    <w:p w14:paraId="4A955005" w14:textId="77777777" w:rsidR="001124AD" w:rsidRDefault="001124AD" w:rsidP="006C2510">
                      <w:pPr>
                        <w:jc w:val="left"/>
                      </w:pPr>
                      <w:r>
                        <w:rPr>
                          <w:rFonts w:ascii="Bell MT" w:eastAsia="Bell MT" w:hAnsi="Bell MT" w:cs="Bell MT"/>
                          <w:sz w:val="24"/>
                        </w:rPr>
                        <w:t xml:space="preserve"> </w:t>
                      </w:r>
                    </w:p>
                  </w:txbxContent>
                </v:textbox>
                <w10:wrap type="square"/>
              </v:rect>
            </w:pict>
          </mc:Fallback>
        </mc:AlternateContent>
      </w:r>
      <w:r w:rsidR="006C2510">
        <w:rPr>
          <w:noProof/>
          <w:lang w:eastAsia="fr-FR"/>
        </w:rPr>
        <mc:AlternateContent>
          <mc:Choice Requires="wps">
            <w:drawing>
              <wp:anchor distT="0" distB="0" distL="114300" distR="114300" simplePos="0" relativeHeight="251651072" behindDoc="0" locked="0" layoutInCell="1" allowOverlap="1" wp14:anchorId="4EBF5E2C" wp14:editId="759CB4E7">
                <wp:simplePos x="0" y="0"/>
                <wp:positionH relativeFrom="column">
                  <wp:posOffset>2192633</wp:posOffset>
                </wp:positionH>
                <wp:positionV relativeFrom="paragraph">
                  <wp:posOffset>7308234</wp:posOffset>
                </wp:positionV>
                <wp:extent cx="81415" cy="327104"/>
                <wp:effectExtent l="0" t="0" r="0" b="0"/>
                <wp:wrapSquare wrapText="bothSides"/>
                <wp:docPr id="21" name="Rectangle 21"/>
                <wp:cNvGraphicFramePr/>
                <a:graphic xmlns:a="http://schemas.openxmlformats.org/drawingml/2006/main">
                  <a:graphicData uri="http://schemas.microsoft.com/office/word/2010/wordprocessingShape">
                    <wps:wsp>
                      <wps:cNvSpPr/>
                      <wps:spPr>
                        <a:xfrm>
                          <a:off x="0" y="0"/>
                          <a:ext cx="81415" cy="327104"/>
                        </a:xfrm>
                        <a:prstGeom prst="rect">
                          <a:avLst/>
                        </a:prstGeom>
                        <a:ln>
                          <a:noFill/>
                        </a:ln>
                      </wps:spPr>
                      <wps:txbx>
                        <w:txbxContent>
                          <w:p w14:paraId="71AAB18C" w14:textId="77777777" w:rsidR="001124AD" w:rsidRDefault="001124AD" w:rsidP="006C2510">
                            <w:pPr>
                              <w:jc w:val="left"/>
                            </w:pPr>
                            <w:r>
                              <w:rPr>
                                <w:rFonts w:ascii="Arial" w:eastAsia="Arial" w:hAnsi="Arial" w:cs="Arial"/>
                                <w:color w:val="FFFFFF"/>
                                <w:sz w:val="44"/>
                              </w:rPr>
                              <w:t xml:space="preserve"> </w:t>
                            </w:r>
                          </w:p>
                        </w:txbxContent>
                      </wps:txbx>
                      <wps:bodyPr horzOverflow="overflow" vert="horz" lIns="0" tIns="0" rIns="0" bIns="0" rtlCol="0">
                        <a:noAutofit/>
                      </wps:bodyPr>
                    </wps:wsp>
                  </a:graphicData>
                </a:graphic>
              </wp:anchor>
            </w:drawing>
          </mc:Choice>
          <mc:Fallback>
            <w:pict>
              <v:rect w14:anchorId="4EBF5E2C" id="Rectangle 21" o:spid="_x0000_s1030" style="position:absolute;left:0;text-align:left;margin-left:172.65pt;margin-top:575.45pt;width:6.4pt;height:25.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" filled="f" stroked="f">
                <v:textbox inset="0,0,0,0">
                  <w:txbxContent>
                    <w:p w14:paraId="71AAB18C" w14:textId="77777777" w:rsidR="001124AD" w:rsidRDefault="001124AD" w:rsidP="006C2510">
                      <w:pPr>
                        <w:jc w:val="left"/>
                      </w:pPr>
                      <w:r>
                        <w:rPr>
                          <w:rFonts w:ascii="Arial" w:eastAsia="Arial" w:hAnsi="Arial" w:cs="Arial"/>
                          <w:color w:val="FFFFFF"/>
                          <w:sz w:val="44"/>
                        </w:rPr>
                        <w:t xml:space="preserve"> </w:t>
                      </w:r>
                    </w:p>
                  </w:txbxContent>
                </v:textbox>
                <w10:wrap type="square"/>
              </v:rect>
            </w:pict>
          </mc:Fallback>
        </mc:AlternateContent>
      </w:r>
      <w:r w:rsidR="006C2510">
        <w:rPr>
          <w:noProof/>
          <w:lang w:eastAsia="fr-FR"/>
        </w:rPr>
        <mc:AlternateContent>
          <mc:Choice Requires="wps">
            <w:drawing>
              <wp:anchor distT="0" distB="0" distL="114300" distR="114300" simplePos="0" relativeHeight="251653120" behindDoc="0" locked="0" layoutInCell="1" allowOverlap="1" wp14:anchorId="3A33CAC3" wp14:editId="4F7D33A8">
                <wp:simplePos x="0" y="0"/>
                <wp:positionH relativeFrom="column">
                  <wp:posOffset>2328137</wp:posOffset>
                </wp:positionH>
                <wp:positionV relativeFrom="paragraph">
                  <wp:posOffset>7308234</wp:posOffset>
                </wp:positionV>
                <wp:extent cx="81415" cy="327104"/>
                <wp:effectExtent l="0" t="0" r="0" b="0"/>
                <wp:wrapSquare wrapText="bothSides"/>
                <wp:docPr id="23" name="Rectangle 23"/>
                <wp:cNvGraphicFramePr/>
                <a:graphic xmlns:a="http://schemas.openxmlformats.org/drawingml/2006/main">
                  <a:graphicData uri="http://schemas.microsoft.com/office/word/2010/wordprocessingShape">
                    <wps:wsp>
                      <wps:cNvSpPr/>
                      <wps:spPr>
                        <a:xfrm>
                          <a:off x="0" y="0"/>
                          <a:ext cx="81415" cy="327104"/>
                        </a:xfrm>
                        <a:prstGeom prst="rect">
                          <a:avLst/>
                        </a:prstGeom>
                        <a:ln>
                          <a:noFill/>
                        </a:ln>
                      </wps:spPr>
                      <wps:txbx>
                        <w:txbxContent>
                          <w:p w14:paraId="5563D3A9" w14:textId="77777777" w:rsidR="001124AD" w:rsidRDefault="001124AD" w:rsidP="006C2510">
                            <w:pPr>
                              <w:jc w:val="left"/>
                            </w:pPr>
                            <w:r>
                              <w:rPr>
                                <w:rFonts w:ascii="Arial" w:eastAsia="Arial" w:hAnsi="Arial" w:cs="Arial"/>
                                <w:color w:val="FFFFFF"/>
                                <w:sz w:val="44"/>
                              </w:rPr>
                              <w:t xml:space="preserve"> </w:t>
                            </w:r>
                          </w:p>
                        </w:txbxContent>
                      </wps:txbx>
                      <wps:bodyPr horzOverflow="overflow" vert="horz" lIns="0" tIns="0" rIns="0" bIns="0" rtlCol="0">
                        <a:noAutofit/>
                      </wps:bodyPr>
                    </wps:wsp>
                  </a:graphicData>
                </a:graphic>
              </wp:anchor>
            </w:drawing>
          </mc:Choice>
          <mc:Fallback>
            <w:pict>
              <v:rect w14:anchorId="3A33CAC3" id="Rectangle 23" o:spid="_x0000_s1031" style="position:absolute;left:0;text-align:left;margin-left:183.3pt;margin-top:575.45pt;width:6.4pt;height:25.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" filled="f" stroked="f">
                <v:textbox inset="0,0,0,0">
                  <w:txbxContent>
                    <w:p w14:paraId="5563D3A9" w14:textId="77777777" w:rsidR="001124AD" w:rsidRDefault="001124AD" w:rsidP="006C2510">
                      <w:pPr>
                        <w:jc w:val="left"/>
                      </w:pPr>
                      <w:r>
                        <w:rPr>
                          <w:rFonts w:ascii="Arial" w:eastAsia="Arial" w:hAnsi="Arial" w:cs="Arial"/>
                          <w:color w:val="FFFFFF"/>
                          <w:sz w:val="44"/>
                        </w:rPr>
                        <w:t xml:space="preserve"> </w:t>
                      </w:r>
                    </w:p>
                  </w:txbxContent>
                </v:textbox>
                <w10:wrap type="square"/>
              </v:rect>
            </w:pict>
          </mc:Fallback>
        </mc:AlternateContent>
      </w:r>
      <w:r w:rsidR="006C2510">
        <w:rPr>
          <w:noProof/>
          <w:lang w:eastAsia="fr-FR"/>
        </w:rPr>
        <mc:AlternateContent>
          <mc:Choice Requires="wps">
            <w:drawing>
              <wp:anchor distT="0" distB="0" distL="114300" distR="114300" simplePos="0" relativeHeight="251658240" behindDoc="0" locked="0" layoutInCell="1" allowOverlap="1" wp14:anchorId="7DF1678A" wp14:editId="248ADAA6">
                <wp:simplePos x="0" y="0"/>
                <wp:positionH relativeFrom="column">
                  <wp:posOffset>319772</wp:posOffset>
                </wp:positionH>
                <wp:positionV relativeFrom="paragraph">
                  <wp:posOffset>7807345</wp:posOffset>
                </wp:positionV>
                <wp:extent cx="40228" cy="178863"/>
                <wp:effectExtent l="0" t="0" r="0" b="0"/>
                <wp:wrapSquare wrapText="bothSides"/>
                <wp:docPr id="28" name="Rectangle 28"/>
                <wp:cNvGraphicFramePr/>
                <a:graphic xmlns:a="http://schemas.openxmlformats.org/drawingml/2006/main">
                  <a:graphicData uri="http://schemas.microsoft.com/office/word/2010/wordprocessingShape">
                    <wps:wsp>
                      <wps:cNvSpPr/>
                      <wps:spPr>
                        <a:xfrm>
                          <a:off x="0" y="0"/>
                          <a:ext cx="40228" cy="178863"/>
                        </a:xfrm>
                        <a:prstGeom prst="rect">
                          <a:avLst/>
                        </a:prstGeom>
                        <a:ln>
                          <a:noFill/>
                        </a:ln>
                      </wps:spPr>
                      <wps:txbx>
                        <w:txbxContent>
                          <w:p w14:paraId="0F32CCD2" w14:textId="77777777" w:rsidR="001124AD" w:rsidRDefault="001124AD" w:rsidP="006C2510">
                            <w:pPr>
                              <w:jc w:val="left"/>
                            </w:pPr>
                            <w:r>
                              <w:rPr>
                                <w:rFonts w:ascii="Bell MT" w:eastAsia="Bell MT" w:hAnsi="Bell MT" w:cs="Bell MT"/>
                                <w:sz w:val="24"/>
                              </w:rPr>
                              <w:t xml:space="preserve"> </w:t>
                            </w:r>
                          </w:p>
                        </w:txbxContent>
                      </wps:txbx>
                      <wps:bodyPr horzOverflow="overflow" vert="horz" lIns="0" tIns="0" rIns="0" bIns="0" rtlCol="0">
                        <a:noAutofit/>
                      </wps:bodyPr>
                    </wps:wsp>
                  </a:graphicData>
                </a:graphic>
              </wp:anchor>
            </w:drawing>
          </mc:Choice>
          <mc:Fallback>
            <w:pict>
              <v:rect w14:anchorId="7DF1678A" id="Rectangle 28" o:spid="_x0000_s1032" style="position:absolute;left:0;text-align:left;margin-left:25.2pt;margin-top:614.75pt;width:3.15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" filled="f" stroked="f">
                <v:textbox inset="0,0,0,0">
                  <w:txbxContent>
                    <w:p w14:paraId="0F32CCD2" w14:textId="77777777" w:rsidR="001124AD" w:rsidRDefault="001124AD" w:rsidP="006C2510">
                      <w:pPr>
                        <w:jc w:val="left"/>
                      </w:pPr>
                      <w:r>
                        <w:rPr>
                          <w:rFonts w:ascii="Bell MT" w:eastAsia="Bell MT" w:hAnsi="Bell MT" w:cs="Bell MT"/>
                          <w:sz w:val="24"/>
                        </w:rPr>
                        <w:t xml:space="preserve"> </w:t>
                      </w:r>
                    </w:p>
                  </w:txbxContent>
                </v:textbox>
                <w10:wrap type="square"/>
              </v:rect>
            </w:pict>
          </mc:Fallback>
        </mc:AlternateContent>
      </w:r>
      <w:r w:rsidR="006C2510">
        <w:br w:type="page"/>
      </w:r>
    </w:p>
    <w:p w14:paraId="09A555FF" w14:textId="77777777" w:rsidR="00CC2E64" w:rsidRDefault="00CC2E64">
      <w:pPr>
        <w:jc w:val="left"/>
        <w:rPr>
          <w:rFonts w:ascii="Arial Black" w:hAnsi="Arial Black"/>
          <w:color w:val="009FE3"/>
          <w:sz w:val="32"/>
          <w:szCs w:val="32"/>
        </w:rPr>
      </w:pPr>
    </w:p>
    <w:p w14:paraId="7E742502" w14:textId="3CC26B90" w:rsidR="00880DA9" w:rsidRPr="00532D6E" w:rsidRDefault="00A770B5">
      <w:pPr>
        <w:jc w:val="left"/>
        <w:rPr>
          <w:rFonts w:ascii="Arial Black" w:hAnsi="Arial Black"/>
          <w:color w:val="009FE3"/>
          <w:sz w:val="32"/>
          <w:szCs w:val="32"/>
        </w:rPr>
      </w:pPr>
      <w:r>
        <w:rPr>
          <w:rFonts w:ascii="Arial Black" w:hAnsi="Arial Black"/>
          <w:color w:val="009FE3"/>
          <w:sz w:val="32"/>
          <w:szCs w:val="32"/>
        </w:rPr>
        <w:t>SOMMAIRE</w:t>
      </w:r>
    </w:p>
    <w:sdt>
      <w:sdtPr>
        <w:rPr>
          <w:rFonts w:asciiTheme="minorHAnsi" w:eastAsiaTheme="minorHAnsi" w:hAnsiTheme="minorHAnsi" w:cstheme="minorBidi"/>
          <w:color w:val="auto"/>
          <w:sz w:val="22"/>
          <w:szCs w:val="22"/>
          <w:lang w:eastAsia="en-US"/>
        </w:rPr>
        <w:id w:val="-1819260016"/>
        <w:docPartObj>
          <w:docPartGallery w:val="Table of Contents"/>
          <w:docPartUnique/>
        </w:docPartObj>
      </w:sdtPr>
      <w:sdtEndPr>
        <w:rPr>
          <w:b/>
          <w:bCs/>
        </w:rPr>
      </w:sdtEndPr>
      <w:sdtContent>
        <w:p w14:paraId="6F2B0259" w14:textId="2B455AC5" w:rsidR="0021182B" w:rsidRPr="00ED105C" w:rsidRDefault="0021182B" w:rsidP="00B56F5E">
          <w:pPr>
            <w:pStyle w:val="En-ttedetabledesmatires"/>
            <w:spacing w:line="360" w:lineRule="auto"/>
            <w:rPr>
              <w:rFonts w:asciiTheme="minorHAnsi" w:hAnsiTheme="minorHAnsi" w:cstheme="minorHAnsi"/>
              <w:sz w:val="22"/>
              <w:szCs w:val="22"/>
            </w:rPr>
          </w:pPr>
        </w:p>
        <w:p w14:paraId="2247F7AD" w14:textId="5683EE44" w:rsidR="0013733B" w:rsidRDefault="00B25C65" w:rsidP="00CA6525">
          <w:pPr>
            <w:pStyle w:val="TM1"/>
            <w:tabs>
              <w:tab w:val="left" w:pos="660"/>
              <w:tab w:val="right" w:leader="dot" w:pos="9056"/>
            </w:tabs>
            <w:spacing w:line="360" w:lineRule="auto"/>
            <w:rPr>
              <w:rFonts w:asciiTheme="minorHAnsi" w:eastAsiaTheme="minorEastAsia" w:hAnsiTheme="minorHAnsi" w:cstheme="minorBidi"/>
              <w:bCs w:val="0"/>
              <w:caps w:val="0"/>
              <w:noProof/>
              <w:color w:val="auto"/>
              <w:sz w:val="22"/>
              <w:szCs w:val="22"/>
              <w:lang w:eastAsia="fr-FR"/>
            </w:rPr>
          </w:pPr>
          <w:r>
            <w:rPr>
              <w:b/>
            </w:rPr>
            <w:fldChar w:fldCharType="begin"/>
          </w:r>
          <w:r>
            <w:rPr>
              <w:b/>
            </w:rPr>
            <w:instrText xml:space="preserve"> TOC \o "1-2" \h \z \t "Titre 3;3;Sous-titre;3" </w:instrText>
          </w:r>
          <w:r>
            <w:rPr>
              <w:b/>
            </w:rPr>
            <w:fldChar w:fldCharType="separate"/>
          </w:r>
          <w:hyperlink w:anchor="_Toc146114303" w:history="1">
            <w:r w:rsidR="0013733B" w:rsidRPr="0018271B">
              <w:rPr>
                <w:rStyle w:val="Lienhypertexte"/>
                <w:noProof/>
              </w:rPr>
              <w:t>1.</w:t>
            </w:r>
            <w:r w:rsidR="0013733B">
              <w:rPr>
                <w:rFonts w:asciiTheme="minorHAnsi" w:eastAsiaTheme="minorEastAsia" w:hAnsiTheme="minorHAnsi" w:cstheme="minorBidi"/>
                <w:bCs w:val="0"/>
                <w:caps w:val="0"/>
                <w:noProof/>
                <w:color w:val="auto"/>
                <w:sz w:val="22"/>
                <w:szCs w:val="22"/>
                <w:lang w:eastAsia="fr-FR"/>
              </w:rPr>
              <w:tab/>
            </w:r>
            <w:r w:rsidR="0013733B" w:rsidRPr="0018271B">
              <w:rPr>
                <w:rStyle w:val="Lienhypertexte"/>
                <w:noProof/>
              </w:rPr>
              <w:t>Cadre gÉnÉral de l’AMI</w:t>
            </w:r>
            <w:r w:rsidR="0013733B">
              <w:rPr>
                <w:noProof/>
                <w:webHidden/>
              </w:rPr>
              <w:tab/>
            </w:r>
            <w:r w:rsidR="0013733B">
              <w:rPr>
                <w:noProof/>
                <w:webHidden/>
              </w:rPr>
              <w:fldChar w:fldCharType="begin"/>
            </w:r>
            <w:r w:rsidR="0013733B">
              <w:rPr>
                <w:noProof/>
                <w:webHidden/>
              </w:rPr>
              <w:instrText xml:space="preserve"> PAGEREF _Toc146114303 \h </w:instrText>
            </w:r>
            <w:r w:rsidR="0013733B">
              <w:rPr>
                <w:noProof/>
                <w:webHidden/>
              </w:rPr>
            </w:r>
            <w:r w:rsidR="0013733B">
              <w:rPr>
                <w:noProof/>
                <w:webHidden/>
              </w:rPr>
              <w:fldChar w:fldCharType="separate"/>
            </w:r>
            <w:r w:rsidR="00CA6525">
              <w:rPr>
                <w:noProof/>
                <w:webHidden/>
              </w:rPr>
              <w:t>3</w:t>
            </w:r>
            <w:r w:rsidR="0013733B">
              <w:rPr>
                <w:noProof/>
                <w:webHidden/>
              </w:rPr>
              <w:fldChar w:fldCharType="end"/>
            </w:r>
          </w:hyperlink>
        </w:p>
        <w:p w14:paraId="3DF5698F" w14:textId="38807997" w:rsidR="0013733B" w:rsidRDefault="004056A8" w:rsidP="00CA6525">
          <w:pPr>
            <w:pStyle w:val="TM1"/>
            <w:tabs>
              <w:tab w:val="left" w:pos="660"/>
              <w:tab w:val="right" w:leader="dot" w:pos="9056"/>
            </w:tabs>
            <w:spacing w:line="360" w:lineRule="auto"/>
            <w:rPr>
              <w:rFonts w:asciiTheme="minorHAnsi" w:eastAsiaTheme="minorEastAsia" w:hAnsiTheme="minorHAnsi" w:cstheme="minorBidi"/>
              <w:bCs w:val="0"/>
              <w:caps w:val="0"/>
              <w:noProof/>
              <w:color w:val="auto"/>
              <w:sz w:val="22"/>
              <w:szCs w:val="22"/>
              <w:lang w:eastAsia="fr-FR"/>
            </w:rPr>
          </w:pPr>
          <w:hyperlink w:anchor="_Toc146114304" w:history="1">
            <w:r w:rsidR="0013733B" w:rsidRPr="0018271B">
              <w:rPr>
                <w:rStyle w:val="Lienhypertexte"/>
                <w:noProof/>
              </w:rPr>
              <w:t>2.</w:t>
            </w:r>
            <w:r w:rsidR="0013733B">
              <w:rPr>
                <w:rFonts w:asciiTheme="minorHAnsi" w:eastAsiaTheme="minorEastAsia" w:hAnsiTheme="minorHAnsi" w:cstheme="minorBidi"/>
                <w:bCs w:val="0"/>
                <w:caps w:val="0"/>
                <w:noProof/>
                <w:color w:val="auto"/>
                <w:sz w:val="22"/>
                <w:szCs w:val="22"/>
                <w:lang w:eastAsia="fr-FR"/>
              </w:rPr>
              <w:tab/>
            </w:r>
            <w:r w:rsidR="0013733B" w:rsidRPr="0018271B">
              <w:rPr>
                <w:rStyle w:val="Lienhypertexte"/>
                <w:noProof/>
              </w:rPr>
              <w:t>Organisation de l’AMI et cahier des charges</w:t>
            </w:r>
            <w:r w:rsidR="0013733B">
              <w:rPr>
                <w:noProof/>
                <w:webHidden/>
              </w:rPr>
              <w:tab/>
            </w:r>
            <w:r w:rsidR="0013733B">
              <w:rPr>
                <w:noProof/>
                <w:webHidden/>
              </w:rPr>
              <w:fldChar w:fldCharType="begin"/>
            </w:r>
            <w:r w:rsidR="0013733B">
              <w:rPr>
                <w:noProof/>
                <w:webHidden/>
              </w:rPr>
              <w:instrText xml:space="preserve"> PAGEREF _Toc146114304 \h </w:instrText>
            </w:r>
            <w:r w:rsidR="0013733B">
              <w:rPr>
                <w:noProof/>
                <w:webHidden/>
              </w:rPr>
            </w:r>
            <w:r w:rsidR="0013733B">
              <w:rPr>
                <w:noProof/>
                <w:webHidden/>
              </w:rPr>
              <w:fldChar w:fldCharType="separate"/>
            </w:r>
            <w:r w:rsidR="00CA6525">
              <w:rPr>
                <w:noProof/>
                <w:webHidden/>
              </w:rPr>
              <w:t>4</w:t>
            </w:r>
            <w:r w:rsidR="0013733B">
              <w:rPr>
                <w:noProof/>
                <w:webHidden/>
              </w:rPr>
              <w:fldChar w:fldCharType="end"/>
            </w:r>
          </w:hyperlink>
        </w:p>
        <w:p w14:paraId="0ADF7841" w14:textId="4A5C6F79" w:rsidR="0013733B" w:rsidRDefault="004056A8" w:rsidP="00CA6525">
          <w:pPr>
            <w:pStyle w:val="TM2"/>
            <w:tabs>
              <w:tab w:val="left" w:pos="880"/>
              <w:tab w:val="right" w:leader="dot" w:pos="9056"/>
            </w:tabs>
            <w:spacing w:line="360" w:lineRule="auto"/>
            <w:rPr>
              <w:rFonts w:asciiTheme="minorHAnsi" w:eastAsiaTheme="minorEastAsia" w:hAnsiTheme="minorHAnsi" w:cstheme="minorBidi"/>
              <w:noProof/>
              <w:color w:val="auto"/>
              <w:sz w:val="22"/>
              <w:szCs w:val="22"/>
              <w:lang w:eastAsia="fr-FR"/>
            </w:rPr>
          </w:pPr>
          <w:hyperlink w:anchor="_Toc146114305" w:history="1">
            <w:r w:rsidR="0013733B" w:rsidRPr="0018271B">
              <w:rPr>
                <w:rStyle w:val="Lienhypertexte"/>
                <w:noProof/>
              </w:rPr>
              <w:t>2.1.</w:t>
            </w:r>
            <w:r w:rsidR="0013733B">
              <w:rPr>
                <w:rFonts w:asciiTheme="minorHAnsi" w:eastAsiaTheme="minorEastAsia" w:hAnsiTheme="minorHAnsi" w:cstheme="minorBidi"/>
                <w:noProof/>
                <w:color w:val="auto"/>
                <w:sz w:val="22"/>
                <w:szCs w:val="22"/>
                <w:lang w:eastAsia="fr-FR"/>
              </w:rPr>
              <w:tab/>
            </w:r>
            <w:r w:rsidR="0013733B" w:rsidRPr="0018271B">
              <w:rPr>
                <w:rStyle w:val="Lienhypertexte"/>
                <w:noProof/>
              </w:rPr>
              <w:t>Qu’est-ce que l’AMI Orientation ?</w:t>
            </w:r>
            <w:r w:rsidR="0013733B">
              <w:rPr>
                <w:noProof/>
                <w:webHidden/>
              </w:rPr>
              <w:tab/>
            </w:r>
            <w:r w:rsidR="0013733B">
              <w:rPr>
                <w:noProof/>
                <w:webHidden/>
              </w:rPr>
              <w:fldChar w:fldCharType="begin"/>
            </w:r>
            <w:r w:rsidR="0013733B">
              <w:rPr>
                <w:noProof/>
                <w:webHidden/>
              </w:rPr>
              <w:instrText xml:space="preserve"> PAGEREF _Toc146114305 \h </w:instrText>
            </w:r>
            <w:r w:rsidR="0013733B">
              <w:rPr>
                <w:noProof/>
                <w:webHidden/>
              </w:rPr>
            </w:r>
            <w:r w:rsidR="0013733B">
              <w:rPr>
                <w:noProof/>
                <w:webHidden/>
              </w:rPr>
              <w:fldChar w:fldCharType="separate"/>
            </w:r>
            <w:r w:rsidR="00CA6525">
              <w:rPr>
                <w:noProof/>
                <w:webHidden/>
              </w:rPr>
              <w:t>4</w:t>
            </w:r>
            <w:r w:rsidR="0013733B">
              <w:rPr>
                <w:noProof/>
                <w:webHidden/>
              </w:rPr>
              <w:fldChar w:fldCharType="end"/>
            </w:r>
          </w:hyperlink>
        </w:p>
        <w:p w14:paraId="3A151F45" w14:textId="72338F36" w:rsidR="0013733B" w:rsidRDefault="004056A8" w:rsidP="00CA6525">
          <w:pPr>
            <w:pStyle w:val="TM2"/>
            <w:tabs>
              <w:tab w:val="left" w:pos="880"/>
              <w:tab w:val="right" w:leader="dot" w:pos="9056"/>
            </w:tabs>
            <w:spacing w:line="360" w:lineRule="auto"/>
            <w:rPr>
              <w:rFonts w:asciiTheme="minorHAnsi" w:eastAsiaTheme="minorEastAsia" w:hAnsiTheme="minorHAnsi" w:cstheme="minorBidi"/>
              <w:noProof/>
              <w:color w:val="auto"/>
              <w:sz w:val="22"/>
              <w:szCs w:val="22"/>
              <w:lang w:eastAsia="fr-FR"/>
            </w:rPr>
          </w:pPr>
          <w:hyperlink w:anchor="_Toc146114306" w:history="1">
            <w:r w:rsidR="0013733B" w:rsidRPr="0018271B">
              <w:rPr>
                <w:rStyle w:val="Lienhypertexte"/>
                <w:noProof/>
              </w:rPr>
              <w:t>2.2.</w:t>
            </w:r>
            <w:r w:rsidR="0013733B">
              <w:rPr>
                <w:rFonts w:asciiTheme="minorHAnsi" w:eastAsiaTheme="minorEastAsia" w:hAnsiTheme="minorHAnsi" w:cstheme="minorBidi"/>
                <w:noProof/>
                <w:color w:val="auto"/>
                <w:sz w:val="22"/>
                <w:szCs w:val="22"/>
                <w:lang w:eastAsia="fr-FR"/>
              </w:rPr>
              <w:tab/>
            </w:r>
            <w:r w:rsidR="0013733B" w:rsidRPr="0018271B">
              <w:rPr>
                <w:rStyle w:val="Lienhypertexte"/>
                <w:noProof/>
              </w:rPr>
              <w:t>Qui sont les bénéficiaires ?</w:t>
            </w:r>
            <w:r w:rsidR="0013733B">
              <w:rPr>
                <w:noProof/>
                <w:webHidden/>
              </w:rPr>
              <w:tab/>
            </w:r>
            <w:r w:rsidR="0013733B">
              <w:rPr>
                <w:noProof/>
                <w:webHidden/>
              </w:rPr>
              <w:fldChar w:fldCharType="begin"/>
            </w:r>
            <w:r w:rsidR="0013733B">
              <w:rPr>
                <w:noProof/>
                <w:webHidden/>
              </w:rPr>
              <w:instrText xml:space="preserve"> PAGEREF _Toc146114306 \h </w:instrText>
            </w:r>
            <w:r w:rsidR="0013733B">
              <w:rPr>
                <w:noProof/>
                <w:webHidden/>
              </w:rPr>
            </w:r>
            <w:r w:rsidR="0013733B">
              <w:rPr>
                <w:noProof/>
                <w:webHidden/>
              </w:rPr>
              <w:fldChar w:fldCharType="separate"/>
            </w:r>
            <w:r w:rsidR="00CA6525">
              <w:rPr>
                <w:noProof/>
                <w:webHidden/>
              </w:rPr>
              <w:t>4</w:t>
            </w:r>
            <w:r w:rsidR="0013733B">
              <w:rPr>
                <w:noProof/>
                <w:webHidden/>
              </w:rPr>
              <w:fldChar w:fldCharType="end"/>
            </w:r>
          </w:hyperlink>
        </w:p>
        <w:p w14:paraId="575D62BF" w14:textId="65B0496F" w:rsidR="0013733B" w:rsidRDefault="004056A8" w:rsidP="00CA6525">
          <w:pPr>
            <w:pStyle w:val="TM2"/>
            <w:tabs>
              <w:tab w:val="left" w:pos="880"/>
              <w:tab w:val="right" w:leader="dot" w:pos="9056"/>
            </w:tabs>
            <w:spacing w:line="360" w:lineRule="auto"/>
            <w:rPr>
              <w:rFonts w:asciiTheme="minorHAnsi" w:eastAsiaTheme="minorEastAsia" w:hAnsiTheme="minorHAnsi" w:cstheme="minorBidi"/>
              <w:noProof/>
              <w:color w:val="auto"/>
              <w:sz w:val="22"/>
              <w:szCs w:val="22"/>
              <w:lang w:eastAsia="fr-FR"/>
            </w:rPr>
          </w:pPr>
          <w:hyperlink w:anchor="_Toc146114307" w:history="1">
            <w:r w:rsidR="0013733B" w:rsidRPr="0018271B">
              <w:rPr>
                <w:rStyle w:val="Lienhypertexte"/>
                <w:noProof/>
              </w:rPr>
              <w:t>2.3.</w:t>
            </w:r>
            <w:r w:rsidR="0013733B">
              <w:rPr>
                <w:rFonts w:asciiTheme="minorHAnsi" w:eastAsiaTheme="minorEastAsia" w:hAnsiTheme="minorHAnsi" w:cstheme="minorBidi"/>
                <w:noProof/>
                <w:color w:val="auto"/>
                <w:sz w:val="22"/>
                <w:szCs w:val="22"/>
                <w:lang w:eastAsia="fr-FR"/>
              </w:rPr>
              <w:tab/>
            </w:r>
            <w:r w:rsidR="0013733B" w:rsidRPr="0018271B">
              <w:rPr>
                <w:rStyle w:val="Lienhypertexte"/>
                <w:noProof/>
              </w:rPr>
              <w:t>Quel est le calendrier ?</w:t>
            </w:r>
            <w:r w:rsidR="0013733B">
              <w:rPr>
                <w:noProof/>
                <w:webHidden/>
              </w:rPr>
              <w:tab/>
            </w:r>
            <w:r w:rsidR="0013733B">
              <w:rPr>
                <w:noProof/>
                <w:webHidden/>
              </w:rPr>
              <w:fldChar w:fldCharType="begin"/>
            </w:r>
            <w:r w:rsidR="0013733B">
              <w:rPr>
                <w:noProof/>
                <w:webHidden/>
              </w:rPr>
              <w:instrText xml:space="preserve"> PAGEREF _Toc146114307 \h </w:instrText>
            </w:r>
            <w:r w:rsidR="0013733B">
              <w:rPr>
                <w:noProof/>
                <w:webHidden/>
              </w:rPr>
            </w:r>
            <w:r w:rsidR="0013733B">
              <w:rPr>
                <w:noProof/>
                <w:webHidden/>
              </w:rPr>
              <w:fldChar w:fldCharType="separate"/>
            </w:r>
            <w:r w:rsidR="00CA6525">
              <w:rPr>
                <w:noProof/>
                <w:webHidden/>
              </w:rPr>
              <w:t>5</w:t>
            </w:r>
            <w:r w:rsidR="0013733B">
              <w:rPr>
                <w:noProof/>
                <w:webHidden/>
              </w:rPr>
              <w:fldChar w:fldCharType="end"/>
            </w:r>
          </w:hyperlink>
        </w:p>
        <w:p w14:paraId="34A21A92" w14:textId="1E5FA2AD" w:rsidR="0013733B" w:rsidRDefault="004056A8" w:rsidP="00CA6525">
          <w:pPr>
            <w:pStyle w:val="TM2"/>
            <w:tabs>
              <w:tab w:val="left" w:pos="880"/>
              <w:tab w:val="right" w:leader="dot" w:pos="9056"/>
            </w:tabs>
            <w:spacing w:line="360" w:lineRule="auto"/>
            <w:rPr>
              <w:rFonts w:asciiTheme="minorHAnsi" w:eastAsiaTheme="minorEastAsia" w:hAnsiTheme="minorHAnsi" w:cstheme="minorBidi"/>
              <w:noProof/>
              <w:color w:val="auto"/>
              <w:sz w:val="22"/>
              <w:szCs w:val="22"/>
              <w:lang w:eastAsia="fr-FR"/>
            </w:rPr>
          </w:pPr>
          <w:hyperlink w:anchor="_Toc146114308" w:history="1">
            <w:r w:rsidR="0013733B" w:rsidRPr="0018271B">
              <w:rPr>
                <w:rStyle w:val="Lienhypertexte"/>
                <w:noProof/>
              </w:rPr>
              <w:t>2.4.</w:t>
            </w:r>
            <w:r w:rsidR="0013733B">
              <w:rPr>
                <w:rFonts w:asciiTheme="minorHAnsi" w:eastAsiaTheme="minorEastAsia" w:hAnsiTheme="minorHAnsi" w:cstheme="minorBidi"/>
                <w:noProof/>
                <w:color w:val="auto"/>
                <w:sz w:val="22"/>
                <w:szCs w:val="22"/>
                <w:lang w:eastAsia="fr-FR"/>
              </w:rPr>
              <w:tab/>
            </w:r>
            <w:r w:rsidR="0013733B" w:rsidRPr="0018271B">
              <w:rPr>
                <w:rStyle w:val="Lienhypertexte"/>
                <w:noProof/>
              </w:rPr>
              <w:t>Quels sont les critères de sélection ?</w:t>
            </w:r>
            <w:r w:rsidR="0013733B">
              <w:rPr>
                <w:noProof/>
                <w:webHidden/>
              </w:rPr>
              <w:tab/>
            </w:r>
            <w:r w:rsidR="0013733B">
              <w:rPr>
                <w:noProof/>
                <w:webHidden/>
              </w:rPr>
              <w:fldChar w:fldCharType="begin"/>
            </w:r>
            <w:r w:rsidR="0013733B">
              <w:rPr>
                <w:noProof/>
                <w:webHidden/>
              </w:rPr>
              <w:instrText xml:space="preserve"> PAGEREF _Toc146114308 \h </w:instrText>
            </w:r>
            <w:r w:rsidR="0013733B">
              <w:rPr>
                <w:noProof/>
                <w:webHidden/>
              </w:rPr>
            </w:r>
            <w:r w:rsidR="0013733B">
              <w:rPr>
                <w:noProof/>
                <w:webHidden/>
              </w:rPr>
              <w:fldChar w:fldCharType="separate"/>
            </w:r>
            <w:r w:rsidR="00CA6525">
              <w:rPr>
                <w:noProof/>
                <w:webHidden/>
              </w:rPr>
              <w:t>5</w:t>
            </w:r>
            <w:r w:rsidR="0013733B">
              <w:rPr>
                <w:noProof/>
                <w:webHidden/>
              </w:rPr>
              <w:fldChar w:fldCharType="end"/>
            </w:r>
          </w:hyperlink>
        </w:p>
        <w:p w14:paraId="49E21D11" w14:textId="522A0310" w:rsidR="0013733B" w:rsidRDefault="004056A8" w:rsidP="00CA6525">
          <w:pPr>
            <w:pStyle w:val="TM2"/>
            <w:tabs>
              <w:tab w:val="left" w:pos="880"/>
              <w:tab w:val="right" w:leader="dot" w:pos="9056"/>
            </w:tabs>
            <w:spacing w:line="360" w:lineRule="auto"/>
            <w:rPr>
              <w:rFonts w:asciiTheme="minorHAnsi" w:eastAsiaTheme="minorEastAsia" w:hAnsiTheme="minorHAnsi" w:cstheme="minorBidi"/>
              <w:noProof/>
              <w:color w:val="auto"/>
              <w:sz w:val="22"/>
              <w:szCs w:val="22"/>
              <w:lang w:eastAsia="fr-FR"/>
            </w:rPr>
          </w:pPr>
          <w:hyperlink w:anchor="_Toc146114309" w:history="1">
            <w:r w:rsidR="0013733B" w:rsidRPr="0018271B">
              <w:rPr>
                <w:rStyle w:val="Lienhypertexte"/>
                <w:noProof/>
              </w:rPr>
              <w:t>2.5.</w:t>
            </w:r>
            <w:r w:rsidR="0013733B">
              <w:rPr>
                <w:rFonts w:asciiTheme="minorHAnsi" w:eastAsiaTheme="minorEastAsia" w:hAnsiTheme="minorHAnsi" w:cstheme="minorBidi"/>
                <w:noProof/>
                <w:color w:val="auto"/>
                <w:sz w:val="22"/>
                <w:szCs w:val="22"/>
                <w:lang w:eastAsia="fr-FR"/>
              </w:rPr>
              <w:tab/>
            </w:r>
            <w:r w:rsidR="0013733B" w:rsidRPr="0018271B">
              <w:rPr>
                <w:rStyle w:val="Lienhypertexte"/>
                <w:noProof/>
              </w:rPr>
              <w:t>Quelle est la nature des moyens alloués ?</w:t>
            </w:r>
            <w:r w:rsidR="0013733B">
              <w:rPr>
                <w:noProof/>
                <w:webHidden/>
              </w:rPr>
              <w:tab/>
            </w:r>
            <w:r w:rsidR="0013733B">
              <w:rPr>
                <w:noProof/>
                <w:webHidden/>
              </w:rPr>
              <w:fldChar w:fldCharType="begin"/>
            </w:r>
            <w:r w:rsidR="0013733B">
              <w:rPr>
                <w:noProof/>
                <w:webHidden/>
              </w:rPr>
              <w:instrText xml:space="preserve"> PAGEREF _Toc146114309 \h </w:instrText>
            </w:r>
            <w:r w:rsidR="0013733B">
              <w:rPr>
                <w:noProof/>
                <w:webHidden/>
              </w:rPr>
            </w:r>
            <w:r w:rsidR="0013733B">
              <w:rPr>
                <w:noProof/>
                <w:webHidden/>
              </w:rPr>
              <w:fldChar w:fldCharType="separate"/>
            </w:r>
            <w:r w:rsidR="00CA6525">
              <w:rPr>
                <w:noProof/>
                <w:webHidden/>
              </w:rPr>
              <w:t>5</w:t>
            </w:r>
            <w:r w:rsidR="0013733B">
              <w:rPr>
                <w:noProof/>
                <w:webHidden/>
              </w:rPr>
              <w:fldChar w:fldCharType="end"/>
            </w:r>
          </w:hyperlink>
        </w:p>
        <w:p w14:paraId="028200B4" w14:textId="1686B00B"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0" w:history="1">
            <w:r w:rsidR="0013733B" w:rsidRPr="0018271B">
              <w:rPr>
                <w:rStyle w:val="Lienhypertexte"/>
                <w:noProof/>
              </w:rPr>
              <w:t>2.5.1.</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Montants de participation</w:t>
            </w:r>
            <w:r w:rsidR="0013733B">
              <w:rPr>
                <w:noProof/>
                <w:webHidden/>
              </w:rPr>
              <w:tab/>
            </w:r>
            <w:r w:rsidR="0013733B">
              <w:rPr>
                <w:noProof/>
                <w:webHidden/>
              </w:rPr>
              <w:fldChar w:fldCharType="begin"/>
            </w:r>
            <w:r w:rsidR="0013733B">
              <w:rPr>
                <w:noProof/>
                <w:webHidden/>
              </w:rPr>
              <w:instrText xml:space="preserve"> PAGEREF _Toc146114310 \h </w:instrText>
            </w:r>
            <w:r w:rsidR="0013733B">
              <w:rPr>
                <w:noProof/>
                <w:webHidden/>
              </w:rPr>
            </w:r>
            <w:r w:rsidR="0013733B">
              <w:rPr>
                <w:noProof/>
                <w:webHidden/>
              </w:rPr>
              <w:fldChar w:fldCharType="separate"/>
            </w:r>
            <w:r w:rsidR="00CA6525">
              <w:rPr>
                <w:noProof/>
                <w:webHidden/>
              </w:rPr>
              <w:t>6</w:t>
            </w:r>
            <w:r w:rsidR="0013733B">
              <w:rPr>
                <w:noProof/>
                <w:webHidden/>
              </w:rPr>
              <w:fldChar w:fldCharType="end"/>
            </w:r>
          </w:hyperlink>
        </w:p>
        <w:p w14:paraId="50619F9A" w14:textId="048F91E2"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1" w:history="1">
            <w:r w:rsidR="0013733B" w:rsidRPr="0018271B">
              <w:rPr>
                <w:rStyle w:val="Lienhypertexte"/>
                <w:noProof/>
              </w:rPr>
              <w:t>2.5.2.</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Nature des dépenses éligibles</w:t>
            </w:r>
            <w:r w:rsidR="0013733B">
              <w:rPr>
                <w:noProof/>
                <w:webHidden/>
              </w:rPr>
              <w:tab/>
            </w:r>
            <w:r w:rsidR="0013733B">
              <w:rPr>
                <w:noProof/>
                <w:webHidden/>
              </w:rPr>
              <w:fldChar w:fldCharType="begin"/>
            </w:r>
            <w:r w:rsidR="0013733B">
              <w:rPr>
                <w:noProof/>
                <w:webHidden/>
              </w:rPr>
              <w:instrText xml:space="preserve"> PAGEREF _Toc146114311 \h </w:instrText>
            </w:r>
            <w:r w:rsidR="0013733B">
              <w:rPr>
                <w:noProof/>
                <w:webHidden/>
              </w:rPr>
            </w:r>
            <w:r w:rsidR="0013733B">
              <w:rPr>
                <w:noProof/>
                <w:webHidden/>
              </w:rPr>
              <w:fldChar w:fldCharType="separate"/>
            </w:r>
            <w:r w:rsidR="00CA6525">
              <w:rPr>
                <w:noProof/>
                <w:webHidden/>
              </w:rPr>
              <w:t>6</w:t>
            </w:r>
            <w:r w:rsidR="0013733B">
              <w:rPr>
                <w:noProof/>
                <w:webHidden/>
              </w:rPr>
              <w:fldChar w:fldCharType="end"/>
            </w:r>
          </w:hyperlink>
        </w:p>
        <w:p w14:paraId="4C34C936" w14:textId="10E63337"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2" w:history="1">
            <w:r w:rsidR="0013733B" w:rsidRPr="0018271B">
              <w:rPr>
                <w:rStyle w:val="Lienhypertexte"/>
                <w:noProof/>
              </w:rPr>
              <w:t>2.5.3.</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Durée de cofinancement possible</w:t>
            </w:r>
            <w:r w:rsidR="0013733B">
              <w:rPr>
                <w:noProof/>
                <w:webHidden/>
              </w:rPr>
              <w:tab/>
            </w:r>
            <w:r w:rsidR="0013733B">
              <w:rPr>
                <w:noProof/>
                <w:webHidden/>
              </w:rPr>
              <w:fldChar w:fldCharType="begin"/>
            </w:r>
            <w:r w:rsidR="0013733B">
              <w:rPr>
                <w:noProof/>
                <w:webHidden/>
              </w:rPr>
              <w:instrText xml:space="preserve"> PAGEREF _Toc146114312 \h </w:instrText>
            </w:r>
            <w:r w:rsidR="0013733B">
              <w:rPr>
                <w:noProof/>
                <w:webHidden/>
              </w:rPr>
            </w:r>
            <w:r w:rsidR="0013733B">
              <w:rPr>
                <w:noProof/>
                <w:webHidden/>
              </w:rPr>
              <w:fldChar w:fldCharType="separate"/>
            </w:r>
            <w:r w:rsidR="00CA6525">
              <w:rPr>
                <w:noProof/>
                <w:webHidden/>
              </w:rPr>
              <w:t>7</w:t>
            </w:r>
            <w:r w:rsidR="0013733B">
              <w:rPr>
                <w:noProof/>
                <w:webHidden/>
              </w:rPr>
              <w:fldChar w:fldCharType="end"/>
            </w:r>
          </w:hyperlink>
        </w:p>
        <w:p w14:paraId="20180D89" w14:textId="5712AB03"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3" w:history="1">
            <w:r w:rsidR="0013733B" w:rsidRPr="0018271B">
              <w:rPr>
                <w:rStyle w:val="Lienhypertexte"/>
                <w:noProof/>
              </w:rPr>
              <w:t>2.5.4.</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Présentation du budget</w:t>
            </w:r>
            <w:r w:rsidR="0013733B">
              <w:rPr>
                <w:noProof/>
                <w:webHidden/>
              </w:rPr>
              <w:tab/>
            </w:r>
            <w:r w:rsidR="0013733B">
              <w:rPr>
                <w:noProof/>
                <w:webHidden/>
              </w:rPr>
              <w:fldChar w:fldCharType="begin"/>
            </w:r>
            <w:r w:rsidR="0013733B">
              <w:rPr>
                <w:noProof/>
                <w:webHidden/>
              </w:rPr>
              <w:instrText xml:space="preserve"> PAGEREF _Toc146114313 \h </w:instrText>
            </w:r>
            <w:r w:rsidR="0013733B">
              <w:rPr>
                <w:noProof/>
                <w:webHidden/>
              </w:rPr>
            </w:r>
            <w:r w:rsidR="0013733B">
              <w:rPr>
                <w:noProof/>
                <w:webHidden/>
              </w:rPr>
              <w:fldChar w:fldCharType="separate"/>
            </w:r>
            <w:r w:rsidR="00CA6525">
              <w:rPr>
                <w:noProof/>
                <w:webHidden/>
              </w:rPr>
              <w:t>7</w:t>
            </w:r>
            <w:r w:rsidR="0013733B">
              <w:rPr>
                <w:noProof/>
                <w:webHidden/>
              </w:rPr>
              <w:fldChar w:fldCharType="end"/>
            </w:r>
          </w:hyperlink>
        </w:p>
        <w:p w14:paraId="55CC1058" w14:textId="3C3379BF" w:rsidR="0013733B" w:rsidRDefault="004056A8" w:rsidP="00CA6525">
          <w:pPr>
            <w:pStyle w:val="TM2"/>
            <w:tabs>
              <w:tab w:val="left" w:pos="880"/>
              <w:tab w:val="right" w:leader="dot" w:pos="9056"/>
            </w:tabs>
            <w:spacing w:line="360" w:lineRule="auto"/>
            <w:rPr>
              <w:rFonts w:asciiTheme="minorHAnsi" w:eastAsiaTheme="minorEastAsia" w:hAnsiTheme="minorHAnsi" w:cstheme="minorBidi"/>
              <w:noProof/>
              <w:color w:val="auto"/>
              <w:sz w:val="22"/>
              <w:szCs w:val="22"/>
              <w:lang w:eastAsia="fr-FR"/>
            </w:rPr>
          </w:pPr>
          <w:hyperlink w:anchor="_Toc146114314" w:history="1">
            <w:r w:rsidR="0013733B" w:rsidRPr="0018271B">
              <w:rPr>
                <w:rStyle w:val="Lienhypertexte"/>
                <w:noProof/>
              </w:rPr>
              <w:t>2.6.</w:t>
            </w:r>
            <w:r w:rsidR="0013733B">
              <w:rPr>
                <w:rFonts w:asciiTheme="minorHAnsi" w:eastAsiaTheme="minorEastAsia" w:hAnsiTheme="minorHAnsi" w:cstheme="minorBidi"/>
                <w:noProof/>
                <w:color w:val="auto"/>
                <w:sz w:val="22"/>
                <w:szCs w:val="22"/>
                <w:lang w:eastAsia="fr-FR"/>
              </w:rPr>
              <w:tab/>
            </w:r>
            <w:r w:rsidR="0013733B" w:rsidRPr="0018271B">
              <w:rPr>
                <w:rStyle w:val="Lienhypertexte"/>
                <w:noProof/>
              </w:rPr>
              <w:t>Quelles sont les étapes du programme (de la formulation à l’évaluation) ?</w:t>
            </w:r>
            <w:r w:rsidR="0013733B">
              <w:rPr>
                <w:noProof/>
                <w:webHidden/>
              </w:rPr>
              <w:tab/>
            </w:r>
            <w:r w:rsidR="0013733B">
              <w:rPr>
                <w:noProof/>
                <w:webHidden/>
              </w:rPr>
              <w:fldChar w:fldCharType="begin"/>
            </w:r>
            <w:r w:rsidR="0013733B">
              <w:rPr>
                <w:noProof/>
                <w:webHidden/>
              </w:rPr>
              <w:instrText xml:space="preserve"> PAGEREF _Toc146114314 \h </w:instrText>
            </w:r>
            <w:r w:rsidR="0013733B">
              <w:rPr>
                <w:noProof/>
                <w:webHidden/>
              </w:rPr>
            </w:r>
            <w:r w:rsidR="0013733B">
              <w:rPr>
                <w:noProof/>
                <w:webHidden/>
              </w:rPr>
              <w:fldChar w:fldCharType="separate"/>
            </w:r>
            <w:r w:rsidR="00CA6525">
              <w:rPr>
                <w:noProof/>
                <w:webHidden/>
              </w:rPr>
              <w:t>8</w:t>
            </w:r>
            <w:r w:rsidR="0013733B">
              <w:rPr>
                <w:noProof/>
                <w:webHidden/>
              </w:rPr>
              <w:fldChar w:fldCharType="end"/>
            </w:r>
          </w:hyperlink>
        </w:p>
        <w:p w14:paraId="109BD611" w14:textId="3FB35EC9"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5" w:history="1">
            <w:r w:rsidR="0013733B" w:rsidRPr="0018271B">
              <w:rPr>
                <w:rStyle w:val="Lienhypertexte"/>
                <w:noProof/>
              </w:rPr>
              <w:t>2.6.1.</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Déclaration d’intention</w:t>
            </w:r>
            <w:r w:rsidR="0013733B">
              <w:rPr>
                <w:noProof/>
                <w:webHidden/>
              </w:rPr>
              <w:tab/>
            </w:r>
            <w:r w:rsidR="0013733B">
              <w:rPr>
                <w:noProof/>
                <w:webHidden/>
              </w:rPr>
              <w:fldChar w:fldCharType="begin"/>
            </w:r>
            <w:r w:rsidR="0013733B">
              <w:rPr>
                <w:noProof/>
                <w:webHidden/>
              </w:rPr>
              <w:instrText xml:space="preserve"> PAGEREF _Toc146114315 \h </w:instrText>
            </w:r>
            <w:r w:rsidR="0013733B">
              <w:rPr>
                <w:noProof/>
                <w:webHidden/>
              </w:rPr>
            </w:r>
            <w:r w:rsidR="0013733B">
              <w:rPr>
                <w:noProof/>
                <w:webHidden/>
              </w:rPr>
              <w:fldChar w:fldCharType="separate"/>
            </w:r>
            <w:r w:rsidR="00CA6525">
              <w:rPr>
                <w:noProof/>
                <w:webHidden/>
              </w:rPr>
              <w:t>8</w:t>
            </w:r>
            <w:r w:rsidR="0013733B">
              <w:rPr>
                <w:noProof/>
                <w:webHidden/>
              </w:rPr>
              <w:fldChar w:fldCharType="end"/>
            </w:r>
          </w:hyperlink>
        </w:p>
        <w:p w14:paraId="456FF256" w14:textId="57902471"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6" w:history="1">
            <w:r w:rsidR="0013733B" w:rsidRPr="0018271B">
              <w:rPr>
                <w:rStyle w:val="Lienhypertexte"/>
                <w:noProof/>
              </w:rPr>
              <w:t>2.6.2.</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Accompagnement : construction du projet</w:t>
            </w:r>
            <w:r w:rsidR="0013733B">
              <w:rPr>
                <w:noProof/>
                <w:webHidden/>
              </w:rPr>
              <w:tab/>
            </w:r>
            <w:r w:rsidR="0013733B">
              <w:rPr>
                <w:noProof/>
                <w:webHidden/>
              </w:rPr>
              <w:fldChar w:fldCharType="begin"/>
            </w:r>
            <w:r w:rsidR="0013733B">
              <w:rPr>
                <w:noProof/>
                <w:webHidden/>
              </w:rPr>
              <w:instrText xml:space="preserve"> PAGEREF _Toc146114316 \h </w:instrText>
            </w:r>
            <w:r w:rsidR="0013733B">
              <w:rPr>
                <w:noProof/>
                <w:webHidden/>
              </w:rPr>
            </w:r>
            <w:r w:rsidR="0013733B">
              <w:rPr>
                <w:noProof/>
                <w:webHidden/>
              </w:rPr>
              <w:fldChar w:fldCharType="separate"/>
            </w:r>
            <w:r w:rsidR="00CA6525">
              <w:rPr>
                <w:noProof/>
                <w:webHidden/>
              </w:rPr>
              <w:t>8</w:t>
            </w:r>
            <w:r w:rsidR="0013733B">
              <w:rPr>
                <w:noProof/>
                <w:webHidden/>
              </w:rPr>
              <w:fldChar w:fldCharType="end"/>
            </w:r>
          </w:hyperlink>
        </w:p>
        <w:p w14:paraId="72B0B4DE" w14:textId="2295F2C5"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7" w:history="1">
            <w:r w:rsidR="0013733B" w:rsidRPr="0018271B">
              <w:rPr>
                <w:rStyle w:val="Lienhypertexte"/>
                <w:noProof/>
              </w:rPr>
              <w:t>2.6.3.</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Dépôt de candidature</w:t>
            </w:r>
            <w:r w:rsidR="0013733B">
              <w:rPr>
                <w:noProof/>
                <w:webHidden/>
              </w:rPr>
              <w:tab/>
            </w:r>
            <w:r w:rsidR="0013733B">
              <w:rPr>
                <w:noProof/>
                <w:webHidden/>
              </w:rPr>
              <w:fldChar w:fldCharType="begin"/>
            </w:r>
            <w:r w:rsidR="0013733B">
              <w:rPr>
                <w:noProof/>
                <w:webHidden/>
              </w:rPr>
              <w:instrText xml:space="preserve"> PAGEREF _Toc146114317 \h </w:instrText>
            </w:r>
            <w:r w:rsidR="0013733B">
              <w:rPr>
                <w:noProof/>
                <w:webHidden/>
              </w:rPr>
            </w:r>
            <w:r w:rsidR="0013733B">
              <w:rPr>
                <w:noProof/>
                <w:webHidden/>
              </w:rPr>
              <w:fldChar w:fldCharType="separate"/>
            </w:r>
            <w:r w:rsidR="00CA6525">
              <w:rPr>
                <w:noProof/>
                <w:webHidden/>
              </w:rPr>
              <w:t>8</w:t>
            </w:r>
            <w:r w:rsidR="0013733B">
              <w:rPr>
                <w:noProof/>
                <w:webHidden/>
              </w:rPr>
              <w:fldChar w:fldCharType="end"/>
            </w:r>
          </w:hyperlink>
        </w:p>
        <w:p w14:paraId="00178A82" w14:textId="14B140EF"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8" w:history="1">
            <w:r w:rsidR="0013733B" w:rsidRPr="0018271B">
              <w:rPr>
                <w:rStyle w:val="Lienhypertexte"/>
                <w:noProof/>
              </w:rPr>
              <w:t>2.6.4.</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Instruction de la candidature</w:t>
            </w:r>
            <w:r w:rsidR="0013733B">
              <w:rPr>
                <w:noProof/>
                <w:webHidden/>
              </w:rPr>
              <w:tab/>
            </w:r>
            <w:r w:rsidR="0013733B">
              <w:rPr>
                <w:noProof/>
                <w:webHidden/>
              </w:rPr>
              <w:fldChar w:fldCharType="begin"/>
            </w:r>
            <w:r w:rsidR="0013733B">
              <w:rPr>
                <w:noProof/>
                <w:webHidden/>
              </w:rPr>
              <w:instrText xml:space="preserve"> PAGEREF _Toc146114318 \h </w:instrText>
            </w:r>
            <w:r w:rsidR="0013733B">
              <w:rPr>
                <w:noProof/>
                <w:webHidden/>
              </w:rPr>
            </w:r>
            <w:r w:rsidR="0013733B">
              <w:rPr>
                <w:noProof/>
                <w:webHidden/>
              </w:rPr>
              <w:fldChar w:fldCharType="separate"/>
            </w:r>
            <w:r w:rsidR="00CA6525">
              <w:rPr>
                <w:noProof/>
                <w:webHidden/>
              </w:rPr>
              <w:t>9</w:t>
            </w:r>
            <w:r w:rsidR="0013733B">
              <w:rPr>
                <w:noProof/>
                <w:webHidden/>
              </w:rPr>
              <w:fldChar w:fldCharType="end"/>
            </w:r>
          </w:hyperlink>
        </w:p>
        <w:p w14:paraId="22295965" w14:textId="622417D5"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19" w:history="1">
            <w:r w:rsidR="0013733B" w:rsidRPr="0018271B">
              <w:rPr>
                <w:rStyle w:val="Lienhypertexte"/>
                <w:noProof/>
              </w:rPr>
              <w:t>2.6.5.</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Modalités de suivi et bilan</w:t>
            </w:r>
            <w:r w:rsidR="0013733B">
              <w:rPr>
                <w:noProof/>
                <w:webHidden/>
              </w:rPr>
              <w:tab/>
            </w:r>
            <w:r w:rsidR="0013733B">
              <w:rPr>
                <w:noProof/>
                <w:webHidden/>
              </w:rPr>
              <w:fldChar w:fldCharType="begin"/>
            </w:r>
            <w:r w:rsidR="0013733B">
              <w:rPr>
                <w:noProof/>
                <w:webHidden/>
              </w:rPr>
              <w:instrText xml:space="preserve"> PAGEREF _Toc146114319 \h </w:instrText>
            </w:r>
            <w:r w:rsidR="0013733B">
              <w:rPr>
                <w:noProof/>
                <w:webHidden/>
              </w:rPr>
            </w:r>
            <w:r w:rsidR="0013733B">
              <w:rPr>
                <w:noProof/>
                <w:webHidden/>
              </w:rPr>
              <w:fldChar w:fldCharType="separate"/>
            </w:r>
            <w:r w:rsidR="00CA6525">
              <w:rPr>
                <w:noProof/>
                <w:webHidden/>
              </w:rPr>
              <w:t>9</w:t>
            </w:r>
            <w:r w:rsidR="0013733B">
              <w:rPr>
                <w:noProof/>
                <w:webHidden/>
              </w:rPr>
              <w:fldChar w:fldCharType="end"/>
            </w:r>
          </w:hyperlink>
        </w:p>
        <w:p w14:paraId="27574C10" w14:textId="76509ABB" w:rsidR="0013733B" w:rsidRDefault="004056A8" w:rsidP="00CA6525">
          <w:pPr>
            <w:pStyle w:val="TM3"/>
            <w:tabs>
              <w:tab w:val="left" w:pos="1320"/>
              <w:tab w:val="right" w:leader="dot" w:pos="9056"/>
            </w:tabs>
            <w:spacing w:line="360" w:lineRule="auto"/>
            <w:rPr>
              <w:rFonts w:asciiTheme="minorHAnsi" w:eastAsiaTheme="minorEastAsia" w:hAnsiTheme="minorHAnsi" w:cstheme="minorBidi"/>
              <w:iCs w:val="0"/>
              <w:noProof/>
              <w:color w:val="auto"/>
              <w:sz w:val="22"/>
              <w:szCs w:val="22"/>
              <w:lang w:eastAsia="fr-FR"/>
            </w:rPr>
          </w:pPr>
          <w:hyperlink w:anchor="_Toc146114320" w:history="1">
            <w:r w:rsidR="0013733B" w:rsidRPr="0018271B">
              <w:rPr>
                <w:rStyle w:val="Lienhypertexte"/>
                <w:noProof/>
              </w:rPr>
              <w:t>2.6.6.</w:t>
            </w:r>
            <w:r w:rsidR="0013733B">
              <w:rPr>
                <w:rFonts w:asciiTheme="minorHAnsi" w:eastAsiaTheme="minorEastAsia" w:hAnsiTheme="minorHAnsi" w:cstheme="minorBidi"/>
                <w:iCs w:val="0"/>
                <w:noProof/>
                <w:color w:val="auto"/>
                <w:sz w:val="22"/>
                <w:szCs w:val="22"/>
                <w:lang w:eastAsia="fr-FR"/>
              </w:rPr>
              <w:tab/>
            </w:r>
            <w:r w:rsidR="0013733B" w:rsidRPr="0018271B">
              <w:rPr>
                <w:rStyle w:val="Lienhypertexte"/>
                <w:noProof/>
              </w:rPr>
              <w:t>Évaluation des actions</w:t>
            </w:r>
            <w:r w:rsidR="0013733B">
              <w:rPr>
                <w:noProof/>
                <w:webHidden/>
              </w:rPr>
              <w:tab/>
            </w:r>
            <w:r w:rsidR="0013733B">
              <w:rPr>
                <w:noProof/>
                <w:webHidden/>
              </w:rPr>
              <w:fldChar w:fldCharType="begin"/>
            </w:r>
            <w:r w:rsidR="0013733B">
              <w:rPr>
                <w:noProof/>
                <w:webHidden/>
              </w:rPr>
              <w:instrText xml:space="preserve"> PAGEREF _Toc146114320 \h </w:instrText>
            </w:r>
            <w:r w:rsidR="0013733B">
              <w:rPr>
                <w:noProof/>
                <w:webHidden/>
              </w:rPr>
            </w:r>
            <w:r w:rsidR="0013733B">
              <w:rPr>
                <w:noProof/>
                <w:webHidden/>
              </w:rPr>
              <w:fldChar w:fldCharType="separate"/>
            </w:r>
            <w:r w:rsidR="00CA6525">
              <w:rPr>
                <w:noProof/>
                <w:webHidden/>
              </w:rPr>
              <w:t>9</w:t>
            </w:r>
            <w:r w:rsidR="0013733B">
              <w:rPr>
                <w:noProof/>
                <w:webHidden/>
              </w:rPr>
              <w:fldChar w:fldCharType="end"/>
            </w:r>
          </w:hyperlink>
        </w:p>
        <w:p w14:paraId="5B0DD728" w14:textId="2ADFDF69" w:rsidR="0013733B" w:rsidRDefault="004056A8" w:rsidP="00CA6525">
          <w:pPr>
            <w:pStyle w:val="TM1"/>
            <w:tabs>
              <w:tab w:val="right" w:leader="dot" w:pos="9056"/>
            </w:tabs>
            <w:spacing w:line="360" w:lineRule="auto"/>
            <w:rPr>
              <w:rFonts w:asciiTheme="minorHAnsi" w:eastAsiaTheme="minorEastAsia" w:hAnsiTheme="minorHAnsi" w:cstheme="minorBidi"/>
              <w:bCs w:val="0"/>
              <w:caps w:val="0"/>
              <w:noProof/>
              <w:color w:val="auto"/>
              <w:sz w:val="22"/>
              <w:szCs w:val="22"/>
              <w:lang w:eastAsia="fr-FR"/>
            </w:rPr>
          </w:pPr>
          <w:hyperlink w:anchor="_Toc146114321" w:history="1">
            <w:r w:rsidR="0013733B" w:rsidRPr="0018271B">
              <w:rPr>
                <w:rStyle w:val="Lienhypertexte"/>
                <w:noProof/>
              </w:rPr>
              <w:t>Annexe. Formulaire de participation À l’AMI : lettre d’intention</w:t>
            </w:r>
            <w:r w:rsidR="0013733B">
              <w:rPr>
                <w:noProof/>
                <w:webHidden/>
              </w:rPr>
              <w:tab/>
            </w:r>
            <w:r w:rsidR="0013733B">
              <w:rPr>
                <w:noProof/>
                <w:webHidden/>
              </w:rPr>
              <w:fldChar w:fldCharType="begin"/>
            </w:r>
            <w:r w:rsidR="0013733B">
              <w:rPr>
                <w:noProof/>
                <w:webHidden/>
              </w:rPr>
              <w:instrText xml:space="preserve"> PAGEREF _Toc146114321 \h </w:instrText>
            </w:r>
            <w:r w:rsidR="0013733B">
              <w:rPr>
                <w:noProof/>
                <w:webHidden/>
              </w:rPr>
            </w:r>
            <w:r w:rsidR="0013733B">
              <w:rPr>
                <w:noProof/>
                <w:webHidden/>
              </w:rPr>
              <w:fldChar w:fldCharType="separate"/>
            </w:r>
            <w:r w:rsidR="00CA6525">
              <w:rPr>
                <w:noProof/>
                <w:webHidden/>
              </w:rPr>
              <w:t>10</w:t>
            </w:r>
            <w:r w:rsidR="0013733B">
              <w:rPr>
                <w:noProof/>
                <w:webHidden/>
              </w:rPr>
              <w:fldChar w:fldCharType="end"/>
            </w:r>
          </w:hyperlink>
        </w:p>
        <w:p w14:paraId="600603CB" w14:textId="441A2803" w:rsidR="0021182B" w:rsidRDefault="00B25C65">
          <w:pPr>
            <w:spacing w:line="360" w:lineRule="auto"/>
          </w:pPr>
          <w:r>
            <w:rPr>
              <w:rFonts w:ascii="Arial Black" w:hAnsi="Arial Black" w:cstheme="minorHAnsi"/>
              <w:b/>
              <w:color w:val="009FE3" w:themeColor="accent1"/>
              <w:sz w:val="24"/>
              <w:szCs w:val="20"/>
            </w:rPr>
            <w:fldChar w:fldCharType="end"/>
          </w:r>
        </w:p>
      </w:sdtContent>
    </w:sdt>
    <w:p w14:paraId="7C5C40D9" w14:textId="1822DF09" w:rsidR="0021182B" w:rsidRDefault="0021182B">
      <w:pPr>
        <w:jc w:val="left"/>
        <w:rPr>
          <w:rFonts w:ascii="Arial Black" w:hAnsi="Arial Black"/>
          <w:color w:val="009FE3"/>
          <w:sz w:val="26"/>
          <w:szCs w:val="26"/>
        </w:rPr>
      </w:pPr>
    </w:p>
    <w:p w14:paraId="17FDEB75" w14:textId="4D78C58A" w:rsidR="00AF4FAF" w:rsidRDefault="00AF4FAF" w:rsidP="00AF4FAF">
      <w:pPr>
        <w:tabs>
          <w:tab w:val="left" w:pos="6588"/>
        </w:tabs>
        <w:jc w:val="left"/>
        <w:rPr>
          <w:color w:val="FFFFFF" w:themeColor="background1"/>
        </w:rPr>
      </w:pPr>
      <w:r>
        <w:rPr>
          <w:color w:val="FFFFFF" w:themeColor="background1"/>
        </w:rPr>
        <w:tab/>
      </w:r>
    </w:p>
    <w:p w14:paraId="573369CC" w14:textId="1C55EF8C" w:rsidR="00880DA9" w:rsidRPr="00FE16F4" w:rsidRDefault="00880DA9" w:rsidP="00AF4FAF">
      <w:pPr>
        <w:tabs>
          <w:tab w:val="left" w:pos="6588"/>
        </w:tabs>
        <w:jc w:val="left"/>
        <w:rPr>
          <w:color w:val="FFFFFF" w:themeColor="background1"/>
        </w:rPr>
      </w:pPr>
      <w:r w:rsidRPr="00AF4FAF">
        <w:br w:type="page"/>
      </w:r>
    </w:p>
    <w:p w14:paraId="19F67CA1" w14:textId="7AB6FD22" w:rsidR="004F6008" w:rsidRPr="00532D6E" w:rsidRDefault="004F6008" w:rsidP="0068568D">
      <w:pPr>
        <w:pStyle w:val="INTRO4SOMMAIRE-Titre1"/>
        <w:numPr>
          <w:ilvl w:val="0"/>
          <w:numId w:val="9"/>
        </w:numPr>
      </w:pPr>
      <w:bookmarkStart w:id="0" w:name="_Toc118274518"/>
      <w:bookmarkStart w:id="1" w:name="_Toc146114303"/>
      <w:r w:rsidRPr="00532D6E">
        <w:lastRenderedPageBreak/>
        <w:t xml:space="preserve">Cadre </w:t>
      </w:r>
      <w:r w:rsidR="00CC2E64">
        <w:t>gÉ</w:t>
      </w:r>
      <w:r w:rsidR="003C44E8">
        <w:t>n</w:t>
      </w:r>
      <w:r w:rsidR="00CC2E64">
        <w:t>É</w:t>
      </w:r>
      <w:r w:rsidR="003C44E8">
        <w:t xml:space="preserve">ral </w:t>
      </w:r>
      <w:r w:rsidRPr="00532D6E">
        <w:t>de l’AMI</w:t>
      </w:r>
      <w:bookmarkEnd w:id="0"/>
      <w:bookmarkEnd w:id="1"/>
    </w:p>
    <w:p w14:paraId="73E57125" w14:textId="77777777" w:rsidR="00AC381E" w:rsidRDefault="00AC381E" w:rsidP="00AC381E">
      <w:pPr>
        <w:widowControl w:val="0"/>
        <w:autoSpaceDE w:val="0"/>
        <w:autoSpaceDN w:val="0"/>
        <w:adjustRightInd w:val="0"/>
        <w:spacing w:after="0" w:line="360" w:lineRule="auto"/>
        <w:rPr>
          <w:rFonts w:ascii="Arial" w:hAnsi="Arial" w:cs="Arial"/>
        </w:rPr>
      </w:pPr>
    </w:p>
    <w:p w14:paraId="2017F3F9" w14:textId="01D8C40A" w:rsidR="004F6008" w:rsidRDefault="004F6008" w:rsidP="002A22DC">
      <w:pPr>
        <w:widowControl w:val="0"/>
        <w:autoSpaceDE w:val="0"/>
        <w:autoSpaceDN w:val="0"/>
        <w:adjustRightInd w:val="0"/>
        <w:spacing w:line="360" w:lineRule="auto"/>
        <w:rPr>
          <w:rFonts w:ascii="Arial" w:hAnsi="Arial" w:cs="Arial"/>
        </w:rPr>
      </w:pPr>
      <w:r w:rsidRPr="00E478B2">
        <w:rPr>
          <w:rFonts w:ascii="Arial" w:hAnsi="Arial" w:cs="Arial"/>
        </w:rPr>
        <w:t>Les objectifs d’</w:t>
      </w:r>
      <w:r w:rsidRPr="00816C70">
        <w:rPr>
          <w:rFonts w:ascii="Arial" w:hAnsi="Arial" w:cs="Arial"/>
          <w:b/>
        </w:rPr>
        <w:t xml:space="preserve">égalité des chances dans l’orientation et dans les formations </w:t>
      </w:r>
      <w:r w:rsidRPr="00E478B2">
        <w:rPr>
          <w:rFonts w:ascii="Arial" w:hAnsi="Arial" w:cs="Arial"/>
        </w:rPr>
        <w:t xml:space="preserve">sont régulièrement rappelés dans les textes </w:t>
      </w:r>
      <w:r>
        <w:rPr>
          <w:rFonts w:ascii="Arial" w:hAnsi="Arial" w:cs="Arial"/>
        </w:rPr>
        <w:t xml:space="preserve">et rapports </w:t>
      </w:r>
      <w:r w:rsidRPr="00E478B2">
        <w:rPr>
          <w:rFonts w:ascii="Arial" w:hAnsi="Arial" w:cs="Arial"/>
        </w:rPr>
        <w:t>officiels</w:t>
      </w:r>
      <w:r>
        <w:rPr>
          <w:rStyle w:val="Appelnotedebasdep"/>
          <w:rFonts w:ascii="Arial" w:hAnsi="Arial" w:cs="Arial"/>
        </w:rPr>
        <w:footnoteReference w:id="1"/>
      </w:r>
      <w:r w:rsidRPr="00E478B2">
        <w:rPr>
          <w:rFonts w:ascii="Arial" w:hAnsi="Arial" w:cs="Arial"/>
        </w:rPr>
        <w:t xml:space="preserve">. </w:t>
      </w:r>
    </w:p>
    <w:p w14:paraId="51F755DF" w14:textId="1A11BA8D" w:rsidR="004F6008" w:rsidRPr="003C44E8" w:rsidRDefault="004F6008" w:rsidP="002A22DC">
      <w:pPr>
        <w:widowControl w:val="0"/>
        <w:autoSpaceDE w:val="0"/>
        <w:autoSpaceDN w:val="0"/>
        <w:adjustRightInd w:val="0"/>
        <w:spacing w:line="360" w:lineRule="auto"/>
        <w:rPr>
          <w:rFonts w:cstheme="minorHAnsi"/>
          <w:b/>
        </w:rPr>
      </w:pPr>
      <w:r w:rsidRPr="00912CEF">
        <w:rPr>
          <w:rFonts w:cstheme="minorHAnsi"/>
        </w:rPr>
        <w:t xml:space="preserve">Les enjeux sont connus mais le </w:t>
      </w:r>
      <w:r w:rsidRPr="00816C70">
        <w:rPr>
          <w:rFonts w:cstheme="minorHAnsi"/>
          <w:b/>
        </w:rPr>
        <w:t>constat</w:t>
      </w:r>
      <w:r w:rsidRPr="00912CEF">
        <w:rPr>
          <w:rFonts w:cstheme="minorHAnsi"/>
        </w:rPr>
        <w:t xml:space="preserve"> selon lequel </w:t>
      </w:r>
      <w:r w:rsidRPr="003C44E8">
        <w:rPr>
          <w:rFonts w:cstheme="minorHAnsi"/>
          <w:b/>
        </w:rPr>
        <w:t>les origines sociales, géographiques et le genre déterminent encore fortement les choix d’orientation</w:t>
      </w:r>
      <w:r w:rsidRPr="00912CEF">
        <w:rPr>
          <w:rFonts w:cstheme="minorHAnsi"/>
        </w:rPr>
        <w:t xml:space="preserve"> puis les voies possibles d’insertion professionnelle, demeure prégnant. Un autre l’est tout autant s’agissant de la </w:t>
      </w:r>
      <w:r w:rsidR="00816C70">
        <w:rPr>
          <w:rFonts w:cstheme="minorHAnsi"/>
          <w:b/>
        </w:rPr>
        <w:t>R</w:t>
      </w:r>
      <w:r w:rsidRPr="003C44E8">
        <w:rPr>
          <w:rFonts w:cstheme="minorHAnsi"/>
          <w:b/>
        </w:rPr>
        <w:t>égion Nouvelle-Aquitaine</w:t>
      </w:r>
      <w:r w:rsidRPr="00912CEF">
        <w:rPr>
          <w:rFonts w:cstheme="minorHAnsi"/>
        </w:rPr>
        <w:t xml:space="preserve"> </w:t>
      </w:r>
      <w:r w:rsidRPr="003C44E8">
        <w:rPr>
          <w:rFonts w:cstheme="minorHAnsi"/>
          <w:b/>
        </w:rPr>
        <w:t xml:space="preserve">où le taux de poursuite d’études est inférieur à la moyenne nationale alors que le taux de réussite au baccalauréat y est supérieur, toutes filières confondues. </w:t>
      </w:r>
    </w:p>
    <w:p w14:paraId="18A6319E" w14:textId="0D4FE5EE" w:rsidR="004F6008" w:rsidRPr="00912CEF" w:rsidRDefault="004F6008" w:rsidP="002A22DC">
      <w:pPr>
        <w:widowControl w:val="0"/>
        <w:autoSpaceDE w:val="0"/>
        <w:autoSpaceDN w:val="0"/>
        <w:adjustRightInd w:val="0"/>
        <w:spacing w:line="360" w:lineRule="auto"/>
        <w:rPr>
          <w:rFonts w:cstheme="minorHAnsi"/>
        </w:rPr>
      </w:pPr>
      <w:r w:rsidRPr="00912CEF">
        <w:rPr>
          <w:rFonts w:eastAsia="Times New Roman" w:cstheme="minorHAnsi"/>
        </w:rPr>
        <w:t xml:space="preserve">Nul n’ignore les mécanismes structurels profonds à l’origine de ces inégalités qui se forgent précocement. Elles supposent des transformations </w:t>
      </w:r>
      <w:r w:rsidR="003C44E8">
        <w:rPr>
          <w:rFonts w:eastAsia="Times New Roman" w:cstheme="minorHAnsi"/>
        </w:rPr>
        <w:t>importantes</w:t>
      </w:r>
      <w:r w:rsidRPr="00912CEF">
        <w:rPr>
          <w:rFonts w:eastAsia="Times New Roman" w:cstheme="minorHAnsi"/>
        </w:rPr>
        <w:t>, dans la durée</w:t>
      </w:r>
      <w:r w:rsidR="00893FC5">
        <w:rPr>
          <w:rFonts w:eastAsia="Times New Roman" w:cstheme="minorHAnsi"/>
        </w:rPr>
        <w:t>,</w:t>
      </w:r>
      <w:r w:rsidRPr="00912CEF">
        <w:rPr>
          <w:rFonts w:eastAsia="Times New Roman" w:cstheme="minorHAnsi"/>
        </w:rPr>
        <w:t xml:space="preserve"> avec des objectifs de long terme.</w:t>
      </w:r>
    </w:p>
    <w:p w14:paraId="3ACA3990" w14:textId="7DC166FD" w:rsidR="004F6008" w:rsidRPr="00912CEF" w:rsidRDefault="004F6008" w:rsidP="002A22DC">
      <w:pPr>
        <w:widowControl w:val="0"/>
        <w:autoSpaceDE w:val="0"/>
        <w:autoSpaceDN w:val="0"/>
        <w:adjustRightInd w:val="0"/>
        <w:spacing w:line="360" w:lineRule="auto"/>
        <w:rPr>
          <w:rFonts w:cstheme="minorHAnsi"/>
        </w:rPr>
      </w:pPr>
      <w:r w:rsidRPr="00912CEF">
        <w:rPr>
          <w:rFonts w:cstheme="minorHAnsi"/>
        </w:rPr>
        <w:t xml:space="preserve">Le </w:t>
      </w:r>
      <w:r w:rsidRPr="003C44E8">
        <w:rPr>
          <w:rFonts w:cstheme="minorHAnsi"/>
          <w:b/>
        </w:rPr>
        <w:t>projet ACCompagner vers l’Enseignement Supérieur</w:t>
      </w:r>
      <w:r w:rsidRPr="00912CEF">
        <w:rPr>
          <w:rFonts w:cstheme="minorHAnsi"/>
        </w:rPr>
        <w:t xml:space="preserve"> (</w:t>
      </w:r>
      <w:hyperlink r:id="rId10" w:history="1">
        <w:r w:rsidRPr="003F2554">
          <w:rPr>
            <w:rStyle w:val="Lienhypertexte"/>
            <w:rFonts w:cstheme="minorHAnsi"/>
          </w:rPr>
          <w:t>ACCES</w:t>
        </w:r>
      </w:hyperlink>
      <w:r w:rsidRPr="00912CEF">
        <w:rPr>
          <w:rFonts w:cstheme="minorHAnsi"/>
        </w:rPr>
        <w:t xml:space="preserve">), </w:t>
      </w:r>
      <w:r>
        <w:rPr>
          <w:rFonts w:cstheme="minorHAnsi"/>
        </w:rPr>
        <w:t>coordonné par l’</w:t>
      </w:r>
      <w:r w:rsidR="006C5336">
        <w:rPr>
          <w:rFonts w:cstheme="minorHAnsi"/>
        </w:rPr>
        <w:t>u</w:t>
      </w:r>
      <w:r w:rsidRPr="00562031">
        <w:rPr>
          <w:rFonts w:cstheme="minorHAnsi"/>
        </w:rPr>
        <w:t>niversité</w:t>
      </w:r>
      <w:r>
        <w:rPr>
          <w:rFonts w:cstheme="minorHAnsi"/>
        </w:rPr>
        <w:t xml:space="preserve"> de</w:t>
      </w:r>
      <w:r w:rsidRPr="00BA6CBD">
        <w:rPr>
          <w:rFonts w:cstheme="minorHAnsi"/>
        </w:rPr>
        <w:t xml:space="preserve"> Bordeaux</w:t>
      </w:r>
      <w:r w:rsidRPr="00912CEF">
        <w:rPr>
          <w:rFonts w:cstheme="minorHAnsi"/>
        </w:rPr>
        <w:t xml:space="preserve"> et lauréat du </w:t>
      </w:r>
      <w:r w:rsidR="00816C70">
        <w:rPr>
          <w:rFonts w:cstheme="minorHAnsi"/>
        </w:rPr>
        <w:t xml:space="preserve">Programme d’Investissements d’Avenir, </w:t>
      </w:r>
      <w:r w:rsidRPr="00912CEF">
        <w:rPr>
          <w:rFonts w:cstheme="minorHAnsi"/>
        </w:rPr>
        <w:t>PIA3</w:t>
      </w:r>
      <w:r>
        <w:rPr>
          <w:rFonts w:cstheme="minorHAnsi"/>
        </w:rPr>
        <w:t xml:space="preserve"> « Dispositifs territoriaux pour l’orientation vers les études supérieures »</w:t>
      </w:r>
      <w:r w:rsidRPr="00912CEF">
        <w:rPr>
          <w:rFonts w:cstheme="minorHAnsi"/>
        </w:rPr>
        <w:t xml:space="preserve">, résonne directement avec ces finalités </w:t>
      </w:r>
      <w:r>
        <w:rPr>
          <w:rFonts w:cstheme="minorHAnsi"/>
        </w:rPr>
        <w:t xml:space="preserve">d’égalité </w:t>
      </w:r>
      <w:r w:rsidRPr="00912CEF">
        <w:rPr>
          <w:rFonts w:cstheme="minorHAnsi"/>
        </w:rPr>
        <w:t>rendant nécessaires des modalités d’action</w:t>
      </w:r>
      <w:r>
        <w:rPr>
          <w:rFonts w:cstheme="minorHAnsi"/>
        </w:rPr>
        <w:t>s</w:t>
      </w:r>
      <w:r w:rsidRPr="00912CEF">
        <w:rPr>
          <w:rFonts w:cstheme="minorHAnsi"/>
        </w:rPr>
        <w:t xml:space="preserve"> spécifiques et volontaristes.</w:t>
      </w:r>
      <w:r w:rsidR="003F2554">
        <w:rPr>
          <w:rFonts w:cstheme="minorHAnsi"/>
        </w:rPr>
        <w:t xml:space="preserve"> En effet, le projet ACCES </w:t>
      </w:r>
      <w:r w:rsidR="00317AC6">
        <w:rPr>
          <w:rFonts w:cstheme="minorHAnsi"/>
        </w:rPr>
        <w:t>ambitionne</w:t>
      </w:r>
      <w:r w:rsidR="003F2554">
        <w:rPr>
          <w:rFonts w:cstheme="minorHAnsi"/>
        </w:rPr>
        <w:t xml:space="preserve"> de réduire le poids des inégalités sociales et géographiques dans l’accès à l’enseignement supérieur.</w:t>
      </w:r>
    </w:p>
    <w:p w14:paraId="7B0F27DE" w14:textId="5229AF55" w:rsidR="004F6008" w:rsidRPr="00912CEF" w:rsidRDefault="003F2554" w:rsidP="002A22DC">
      <w:pPr>
        <w:widowControl w:val="0"/>
        <w:autoSpaceDE w:val="0"/>
        <w:autoSpaceDN w:val="0"/>
        <w:adjustRightInd w:val="0"/>
        <w:spacing w:line="360" w:lineRule="auto"/>
        <w:rPr>
          <w:rFonts w:eastAsia="Times New Roman" w:cstheme="minorHAnsi"/>
        </w:rPr>
      </w:pPr>
      <w:r>
        <w:rPr>
          <w:rFonts w:eastAsia="Times New Roman" w:cstheme="minorHAnsi"/>
        </w:rPr>
        <w:t xml:space="preserve">C’est dans ce contexte que </w:t>
      </w:r>
      <w:r w:rsidR="004F6008">
        <w:rPr>
          <w:rFonts w:eastAsia="Times New Roman" w:cstheme="minorHAnsi"/>
        </w:rPr>
        <w:t>l’</w:t>
      </w:r>
      <w:r w:rsidR="00CC2E64">
        <w:rPr>
          <w:rFonts w:eastAsia="Times New Roman" w:cstheme="minorHAnsi"/>
          <w:b/>
        </w:rPr>
        <w:t>u</w:t>
      </w:r>
      <w:r w:rsidR="004F6008" w:rsidRPr="003F2554">
        <w:rPr>
          <w:rFonts w:eastAsia="Times New Roman" w:cstheme="minorHAnsi"/>
          <w:b/>
        </w:rPr>
        <w:t xml:space="preserve">niversité de Bordeaux </w:t>
      </w:r>
      <w:r w:rsidR="004F6008">
        <w:rPr>
          <w:rFonts w:eastAsia="Times New Roman" w:cstheme="minorHAnsi"/>
        </w:rPr>
        <w:t xml:space="preserve">considère légitime la recherche de </w:t>
      </w:r>
      <w:r>
        <w:rPr>
          <w:rFonts w:eastAsia="Times New Roman" w:cstheme="minorHAnsi"/>
        </w:rPr>
        <w:t xml:space="preserve">divers </w:t>
      </w:r>
      <w:r w:rsidR="004F6008">
        <w:rPr>
          <w:rFonts w:eastAsia="Times New Roman" w:cstheme="minorHAnsi"/>
        </w:rPr>
        <w:t xml:space="preserve">leviers permettant l’obtention de résultats rapides en la matière et met en place un </w:t>
      </w:r>
      <w:r w:rsidRPr="003F2554">
        <w:rPr>
          <w:rFonts w:eastAsia="Times New Roman" w:cstheme="minorHAnsi"/>
          <w:b/>
        </w:rPr>
        <w:t>Appel à Manifestation d’I</w:t>
      </w:r>
      <w:r w:rsidR="004F6008" w:rsidRPr="003F2554">
        <w:rPr>
          <w:rFonts w:eastAsia="Times New Roman" w:cstheme="minorHAnsi"/>
          <w:b/>
        </w:rPr>
        <w:t>ntérêt</w:t>
      </w:r>
      <w:r w:rsidR="004F6008">
        <w:rPr>
          <w:rFonts w:eastAsia="Times New Roman" w:cstheme="minorHAnsi"/>
        </w:rPr>
        <w:t xml:space="preserve"> (</w:t>
      </w:r>
      <w:r w:rsidR="004F6008" w:rsidRPr="00CC2E64">
        <w:rPr>
          <w:rFonts w:eastAsia="Times New Roman" w:cstheme="minorHAnsi"/>
          <w:b/>
        </w:rPr>
        <w:t>AMI</w:t>
      </w:r>
      <w:r w:rsidR="004F6008">
        <w:rPr>
          <w:rFonts w:eastAsia="Times New Roman" w:cstheme="minorHAnsi"/>
        </w:rPr>
        <w:t xml:space="preserve">) pour </w:t>
      </w:r>
      <w:r w:rsidR="006C5336">
        <w:rPr>
          <w:rFonts w:eastAsia="Times New Roman" w:cstheme="minorHAnsi"/>
          <w:b/>
        </w:rPr>
        <w:t>soutenir des p</w:t>
      </w:r>
      <w:r w:rsidR="004F6008" w:rsidRPr="003F2554">
        <w:rPr>
          <w:rFonts w:eastAsia="Times New Roman" w:cstheme="minorHAnsi"/>
          <w:b/>
        </w:rPr>
        <w:t>rojets</w:t>
      </w:r>
      <w:r w:rsidR="006C5336">
        <w:rPr>
          <w:rFonts w:eastAsia="Times New Roman" w:cstheme="minorHAnsi"/>
          <w:b/>
        </w:rPr>
        <w:t xml:space="preserve"> p</w:t>
      </w:r>
      <w:r w:rsidRPr="003F2554">
        <w:rPr>
          <w:rFonts w:eastAsia="Times New Roman" w:cstheme="minorHAnsi"/>
          <w:b/>
        </w:rPr>
        <w:t>é</w:t>
      </w:r>
      <w:r w:rsidR="006C5336">
        <w:rPr>
          <w:rFonts w:eastAsia="Times New Roman" w:cstheme="minorHAnsi"/>
          <w:b/>
        </w:rPr>
        <w:t>dagogiques partagés d’aide à l’o</w:t>
      </w:r>
      <w:r w:rsidRPr="003F2554">
        <w:rPr>
          <w:rFonts w:eastAsia="Times New Roman" w:cstheme="minorHAnsi"/>
          <w:b/>
        </w:rPr>
        <w:t>rientation</w:t>
      </w:r>
      <w:r>
        <w:rPr>
          <w:rFonts w:eastAsia="Times New Roman" w:cstheme="minorHAnsi"/>
        </w:rPr>
        <w:t xml:space="preserve">, </w:t>
      </w:r>
      <w:r w:rsidR="004F6008">
        <w:rPr>
          <w:rFonts w:eastAsia="Times New Roman" w:cstheme="minorHAnsi"/>
        </w:rPr>
        <w:t xml:space="preserve">dynamiques, vertueux et transformateurs. </w:t>
      </w:r>
    </w:p>
    <w:p w14:paraId="0F7978B2" w14:textId="4D5F724F" w:rsidR="004F6008" w:rsidRPr="00992C59" w:rsidRDefault="004F6008" w:rsidP="002A22DC">
      <w:pPr>
        <w:widowControl w:val="0"/>
        <w:autoSpaceDE w:val="0"/>
        <w:autoSpaceDN w:val="0"/>
        <w:adjustRightInd w:val="0"/>
        <w:spacing w:line="360" w:lineRule="auto"/>
        <w:rPr>
          <w:rFonts w:eastAsia="Times New Roman" w:cstheme="minorHAnsi"/>
        </w:rPr>
      </w:pPr>
      <w:r w:rsidRPr="00912CEF">
        <w:rPr>
          <w:rFonts w:cstheme="minorHAnsi"/>
        </w:rPr>
        <w:t xml:space="preserve">Le présent </w:t>
      </w:r>
      <w:r w:rsidRPr="00992C59">
        <w:rPr>
          <w:rFonts w:cstheme="minorHAnsi"/>
        </w:rPr>
        <w:t xml:space="preserve">AMI, accompagné de la </w:t>
      </w:r>
      <w:r w:rsidRPr="003F2554">
        <w:rPr>
          <w:rFonts w:cstheme="minorHAnsi"/>
          <w:b/>
        </w:rPr>
        <w:t>présentation d’un cahier des charges</w:t>
      </w:r>
      <w:r w:rsidR="00890348">
        <w:rPr>
          <w:rFonts w:cstheme="minorHAnsi"/>
        </w:rPr>
        <w:t>,</w:t>
      </w:r>
      <w:r w:rsidRPr="00992C59">
        <w:rPr>
          <w:rFonts w:cstheme="minorHAnsi"/>
        </w:rPr>
        <w:t xml:space="preserve"> a pour objectif de soutenir et de mettre en valeur </w:t>
      </w:r>
      <w:r w:rsidRPr="003F2554">
        <w:rPr>
          <w:rFonts w:cstheme="minorHAnsi"/>
          <w:b/>
        </w:rPr>
        <w:t>les act</w:t>
      </w:r>
      <w:r w:rsidR="00CC2E64">
        <w:rPr>
          <w:rFonts w:cstheme="minorHAnsi"/>
          <w:b/>
        </w:rPr>
        <w:t>eurs et structures de l’u</w:t>
      </w:r>
      <w:r w:rsidRPr="003F2554">
        <w:rPr>
          <w:rFonts w:cstheme="minorHAnsi"/>
          <w:b/>
        </w:rPr>
        <w:t xml:space="preserve">niversité </w:t>
      </w:r>
      <w:r w:rsidR="00893FC5" w:rsidRPr="003F2554">
        <w:rPr>
          <w:rFonts w:cstheme="minorHAnsi"/>
          <w:b/>
        </w:rPr>
        <w:t>de Bordeaux</w:t>
      </w:r>
      <w:r w:rsidR="00893FC5">
        <w:rPr>
          <w:rFonts w:cstheme="minorHAnsi"/>
        </w:rPr>
        <w:t xml:space="preserve"> </w:t>
      </w:r>
      <w:r>
        <w:rPr>
          <w:rFonts w:cstheme="minorHAnsi"/>
        </w:rPr>
        <w:t>répondant à c</w:t>
      </w:r>
      <w:r w:rsidRPr="00992C59">
        <w:rPr>
          <w:rFonts w:cstheme="minorHAnsi"/>
        </w:rPr>
        <w:t xml:space="preserve">es exigences et contribuant au développement de réponses adaptées de proximité. </w:t>
      </w:r>
      <w:r w:rsidRPr="00992C59">
        <w:rPr>
          <w:rFonts w:eastAsia="Times New Roman" w:cstheme="minorHAnsi"/>
        </w:rPr>
        <w:t>Les conditions de la pérennité et de l’évaluation des projets à des fins, notamment d’essaimage, devront faire l’objet d’une attention toute particulière afin d’éviter un autre écueil que constituerait l’instabilité des initiatives isolées.</w:t>
      </w:r>
    </w:p>
    <w:p w14:paraId="2DDF0002" w14:textId="565A2C26" w:rsidR="004F6008" w:rsidRPr="00532D6E" w:rsidRDefault="004F6008" w:rsidP="0068568D">
      <w:pPr>
        <w:pStyle w:val="INTRO4SOMMAIRE-Titre1"/>
        <w:numPr>
          <w:ilvl w:val="0"/>
          <w:numId w:val="9"/>
        </w:numPr>
      </w:pPr>
      <w:bookmarkStart w:id="2" w:name="_Toc118274519"/>
      <w:bookmarkStart w:id="3" w:name="_Toc146114304"/>
      <w:r w:rsidRPr="00532D6E">
        <w:lastRenderedPageBreak/>
        <w:t xml:space="preserve">Organisation de l’AMI </w:t>
      </w:r>
      <w:r w:rsidR="00E93D5E" w:rsidRPr="00532D6E">
        <w:t>et cahier des charges</w:t>
      </w:r>
      <w:bookmarkEnd w:id="2"/>
      <w:bookmarkEnd w:id="3"/>
    </w:p>
    <w:p w14:paraId="32A9FAC2" w14:textId="6DB7C808" w:rsidR="00816C70" w:rsidRDefault="00816C70" w:rsidP="0068568D">
      <w:pPr>
        <w:pStyle w:val="Titre"/>
        <w:numPr>
          <w:ilvl w:val="1"/>
          <w:numId w:val="9"/>
        </w:numPr>
        <w:spacing w:line="360" w:lineRule="auto"/>
        <w:ind w:left="1134" w:hanging="708"/>
      </w:pPr>
      <w:bookmarkStart w:id="4" w:name="_Toc118274520"/>
      <w:bookmarkStart w:id="5" w:name="_Toc146114305"/>
      <w:bookmarkStart w:id="6" w:name="_Toc74927136"/>
      <w:bookmarkStart w:id="7" w:name="_Toc75349393"/>
      <w:bookmarkStart w:id="8" w:name="_Toc75349896"/>
      <w:bookmarkStart w:id="9" w:name="_Toc75536474"/>
      <w:bookmarkStart w:id="10" w:name="_Toc76727505"/>
      <w:r>
        <w:t>Qu’est-ce que l’AMI</w:t>
      </w:r>
      <w:r w:rsidR="0013733B">
        <w:t xml:space="preserve"> </w:t>
      </w:r>
      <w:r w:rsidR="00B4262A">
        <w:t>Orientation</w:t>
      </w:r>
      <w:r>
        <w:t> ?</w:t>
      </w:r>
      <w:bookmarkEnd w:id="4"/>
      <w:bookmarkEnd w:id="5"/>
    </w:p>
    <w:p w14:paraId="0F8710C7" w14:textId="561054F5" w:rsidR="00816C70" w:rsidRDefault="00CC2E64" w:rsidP="00D546B3">
      <w:pPr>
        <w:spacing w:line="360" w:lineRule="auto"/>
      </w:pPr>
      <w:r>
        <w:t>L’AMI</w:t>
      </w:r>
      <w:r w:rsidR="006C5336">
        <w:t xml:space="preserve"> de « soutien aux projets pédagogiques d’aide à l’o</w:t>
      </w:r>
      <w:r w:rsidR="00816C70">
        <w:t xml:space="preserve">rientation » a pour objectif de </w:t>
      </w:r>
      <w:r w:rsidR="00816C70" w:rsidRPr="00B722CE">
        <w:rPr>
          <w:b/>
        </w:rPr>
        <w:t>soutenir des projets pédagogiques</w:t>
      </w:r>
      <w:r w:rsidR="001A3A18" w:rsidRPr="00B722CE">
        <w:rPr>
          <w:b/>
        </w:rPr>
        <w:t xml:space="preserve"> partagés</w:t>
      </w:r>
      <w:r w:rsidR="001A3A18">
        <w:t xml:space="preserve"> qui visent </w:t>
      </w:r>
      <w:r>
        <w:t>à compléter</w:t>
      </w:r>
      <w:r w:rsidR="001A3A18">
        <w:t xml:space="preserve"> l’offre de services d’accompagnement à l’orientation des lycéens et de leurs familles afin qu’ils puissent faire des choix éclairés et s’engager vers une poursuite d’études et une insertion professionnelle réussies.</w:t>
      </w:r>
    </w:p>
    <w:p w14:paraId="7716CF7B" w14:textId="652B6E1D" w:rsidR="001A3A18" w:rsidRDefault="00CC2E64" w:rsidP="00D546B3">
      <w:pPr>
        <w:spacing w:line="360" w:lineRule="auto"/>
      </w:pPr>
      <w:r>
        <w:t>Il</w:t>
      </w:r>
      <w:r w:rsidR="00E17E85">
        <w:t xml:space="preserve"> se base</w:t>
      </w:r>
      <w:r w:rsidR="001A3A18">
        <w:t xml:space="preserve"> sur un double principe : </w:t>
      </w:r>
    </w:p>
    <w:p w14:paraId="198DAA34" w14:textId="3EB81E6E" w:rsidR="001A3A18" w:rsidRDefault="001A3A18" w:rsidP="0068568D">
      <w:pPr>
        <w:pStyle w:val="Paragraphedeliste"/>
        <w:numPr>
          <w:ilvl w:val="0"/>
          <w:numId w:val="7"/>
        </w:numPr>
        <w:spacing w:line="360" w:lineRule="auto"/>
      </w:pPr>
      <w:r>
        <w:t>Aller vers les lycéens et les lycées</w:t>
      </w:r>
    </w:p>
    <w:p w14:paraId="38744312" w14:textId="47ED687C" w:rsidR="001A3A18" w:rsidRDefault="001A3A18" w:rsidP="0068568D">
      <w:pPr>
        <w:pStyle w:val="Paragraphedeliste"/>
        <w:numPr>
          <w:ilvl w:val="0"/>
          <w:numId w:val="7"/>
        </w:numPr>
        <w:spacing w:line="360" w:lineRule="auto"/>
      </w:pPr>
      <w:r>
        <w:t>Faire venir vers l’enseignement supérieur</w:t>
      </w:r>
    </w:p>
    <w:p w14:paraId="79CE30BD" w14:textId="4CB65865" w:rsidR="00E17E85" w:rsidRDefault="00CC2E64" w:rsidP="00D546B3">
      <w:pPr>
        <w:spacing w:line="360" w:lineRule="auto"/>
      </w:pPr>
      <w:r>
        <w:t>Il</w:t>
      </w:r>
      <w:r w:rsidR="00E17E85">
        <w:t xml:space="preserve"> répond à l’un des objectifs du projet </w:t>
      </w:r>
      <w:hyperlink r:id="rId11" w:history="1">
        <w:r w:rsidR="00891DEB" w:rsidRPr="003F2554">
          <w:rPr>
            <w:rStyle w:val="Lienhypertexte"/>
            <w:rFonts w:cstheme="minorHAnsi"/>
          </w:rPr>
          <w:t>ACCES</w:t>
        </w:r>
      </w:hyperlink>
      <w:r w:rsidR="00E17E85">
        <w:t xml:space="preserve"> : la </w:t>
      </w:r>
      <w:r w:rsidR="00E17E85" w:rsidRPr="00891DEB">
        <w:rPr>
          <w:b/>
        </w:rPr>
        <w:t>découverte réciproque</w:t>
      </w:r>
      <w:r w:rsidR="00E17E85">
        <w:t xml:space="preserve"> et </w:t>
      </w:r>
      <w:r w:rsidR="00E17E85" w:rsidRPr="00891DEB">
        <w:rPr>
          <w:b/>
        </w:rPr>
        <w:t xml:space="preserve">l’immersion </w:t>
      </w:r>
      <w:r w:rsidR="008A6281">
        <w:rPr>
          <w:b/>
        </w:rPr>
        <w:t>sur le continuum « bac</w:t>
      </w:r>
      <w:r w:rsidR="00E17E85" w:rsidRPr="00891DEB">
        <w:rPr>
          <w:b/>
        </w:rPr>
        <w:t>-3/bac+3 »</w:t>
      </w:r>
      <w:r w:rsidR="00891DEB">
        <w:rPr>
          <w:b/>
        </w:rPr>
        <w:t>.</w:t>
      </w:r>
    </w:p>
    <w:p w14:paraId="5EA9A621" w14:textId="443A3FCB" w:rsidR="001A3A18" w:rsidRDefault="001A3A18" w:rsidP="00D546B3">
      <w:pPr>
        <w:spacing w:line="360" w:lineRule="auto"/>
      </w:pPr>
      <w:r>
        <w:t xml:space="preserve">Afin de </w:t>
      </w:r>
      <w:r w:rsidRPr="00E17E85">
        <w:rPr>
          <w:b/>
        </w:rPr>
        <w:t>favoriser une représentation réaliste du monde de l’enseignement supérieur</w:t>
      </w:r>
      <w:r>
        <w:t xml:space="preserve">, </w:t>
      </w:r>
      <w:r w:rsidR="00E669A6">
        <w:t>il s’agit</w:t>
      </w:r>
      <w:r>
        <w:t xml:space="preserve"> de </w:t>
      </w:r>
      <w:r w:rsidRPr="00891DEB">
        <w:t>renforcer les liens entre les lycéens et les étudiants et l’interconnaissance des équipes pédagogiques</w:t>
      </w:r>
      <w:r w:rsidR="00E669A6" w:rsidRPr="00891DEB">
        <w:t xml:space="preserve"> et des professionnels de l’orientation du secondaire et du supérieur.</w:t>
      </w:r>
      <w:r w:rsidR="00E669A6">
        <w:t xml:space="preserve"> </w:t>
      </w:r>
    </w:p>
    <w:p w14:paraId="09AE39BF" w14:textId="686314F9" w:rsidR="00720C38" w:rsidRDefault="00CC2E64" w:rsidP="00D546B3">
      <w:pPr>
        <w:spacing w:line="360" w:lineRule="auto"/>
      </w:pPr>
      <w:r>
        <w:t>Ce</w:t>
      </w:r>
      <w:r w:rsidR="00720C38">
        <w:t xml:space="preserve"> </w:t>
      </w:r>
      <w:r>
        <w:t>programme</w:t>
      </w:r>
      <w:r w:rsidR="00720C38">
        <w:t xml:space="preserve">, ouvert au fil de l’eau, vise donc à accompagner des porteurs de projets, dans la construction, la mise en œuvre et le financement de </w:t>
      </w:r>
      <w:r>
        <w:t>leurs initiatives</w:t>
      </w:r>
      <w:r w:rsidR="00720C38">
        <w:t>.</w:t>
      </w:r>
    </w:p>
    <w:p w14:paraId="30818A82" w14:textId="5C18028A" w:rsidR="00816C70" w:rsidRDefault="00E669A6" w:rsidP="0068568D">
      <w:pPr>
        <w:pStyle w:val="Titre"/>
        <w:numPr>
          <w:ilvl w:val="1"/>
          <w:numId w:val="9"/>
        </w:numPr>
        <w:spacing w:line="360" w:lineRule="auto"/>
        <w:ind w:left="1134" w:hanging="708"/>
      </w:pPr>
      <w:bookmarkStart w:id="11" w:name="_Toc118274521"/>
      <w:bookmarkStart w:id="12" w:name="_Toc146114306"/>
      <w:r>
        <w:t>Qui sont les bénéficiaires ?</w:t>
      </w:r>
      <w:bookmarkEnd w:id="11"/>
      <w:bookmarkEnd w:id="12"/>
    </w:p>
    <w:p w14:paraId="4051B564" w14:textId="1C26834A" w:rsidR="00E669A6" w:rsidRDefault="00E669A6" w:rsidP="00D546B3">
      <w:pPr>
        <w:pStyle w:val="textecourantcorps11noir"/>
        <w:spacing w:line="360" w:lineRule="auto"/>
        <w:jc w:val="both"/>
      </w:pPr>
      <w:r>
        <w:t xml:space="preserve">L’AMI s’adresse prioritairement aux </w:t>
      </w:r>
      <w:r w:rsidRPr="00E669A6">
        <w:rPr>
          <w:b/>
        </w:rPr>
        <w:t>équipes pédago</w:t>
      </w:r>
      <w:r w:rsidR="00CC2E64">
        <w:rPr>
          <w:b/>
        </w:rPr>
        <w:t>giques et administratives de l’u</w:t>
      </w:r>
      <w:r w:rsidRPr="00E669A6">
        <w:rPr>
          <w:b/>
        </w:rPr>
        <w:t>niversité de Bordeaux</w:t>
      </w:r>
      <w:bookmarkStart w:id="13" w:name="_GoBack"/>
      <w:bookmarkEnd w:id="13"/>
      <w:r>
        <w:t xml:space="preserve"> souhaitant porter des projets favorisant l’égalité des chances en matière d’orientation. Les </w:t>
      </w:r>
      <w:r w:rsidR="001349AA">
        <w:rPr>
          <w:b/>
        </w:rPr>
        <w:t>associations étudiantes de l’u</w:t>
      </w:r>
      <w:r w:rsidRPr="00E669A6">
        <w:rPr>
          <w:b/>
        </w:rPr>
        <w:t>niversité de Bordeaux</w:t>
      </w:r>
      <w:r>
        <w:t xml:space="preserve"> pourront également en bénéficier.</w:t>
      </w:r>
    </w:p>
    <w:p w14:paraId="69CEDC52" w14:textId="35084C14" w:rsidR="00CB4A55" w:rsidRDefault="00CB4A55" w:rsidP="00D546B3">
      <w:pPr>
        <w:pStyle w:val="textecourantcorps11noir"/>
        <w:spacing w:line="360" w:lineRule="auto"/>
        <w:jc w:val="both"/>
      </w:pPr>
      <w:r w:rsidRPr="000F340C">
        <w:t>Quel</w:t>
      </w:r>
      <w:r w:rsidR="009F54B5" w:rsidRPr="000F340C">
        <w:t xml:space="preserve">le </w:t>
      </w:r>
      <w:r w:rsidRPr="000F340C">
        <w:t xml:space="preserve">que soit la fonction du porteur de projet, celui-ci s’engage à ce que sa hiérarchie </w:t>
      </w:r>
      <w:r w:rsidRPr="000F340C">
        <w:rPr>
          <w:rFonts w:cs="Arial"/>
          <w:color w:val="000000"/>
          <w:shd w:val="clear" w:color="auto" w:fill="FFFFFF"/>
        </w:rPr>
        <w:t>(directeur</w:t>
      </w:r>
      <w:r w:rsidR="009F54B5" w:rsidRPr="000F340C">
        <w:rPr>
          <w:rFonts w:cs="Arial"/>
          <w:color w:val="000000"/>
          <w:shd w:val="clear" w:color="auto" w:fill="FFFFFF"/>
        </w:rPr>
        <w:t xml:space="preserve"> ou directrice d’unité, service</w:t>
      </w:r>
      <w:r w:rsidRPr="000F340C">
        <w:rPr>
          <w:rFonts w:cs="Arial"/>
          <w:color w:val="000000"/>
          <w:shd w:val="clear" w:color="auto" w:fill="FFFFFF"/>
        </w:rPr>
        <w:t xml:space="preserve"> administratif </w:t>
      </w:r>
      <w:r w:rsidR="009F54B5" w:rsidRPr="000F340C">
        <w:rPr>
          <w:rFonts w:cs="Arial"/>
          <w:color w:val="000000"/>
          <w:shd w:val="clear" w:color="auto" w:fill="FFFFFF"/>
        </w:rPr>
        <w:t>ou autre</w:t>
      </w:r>
      <w:r w:rsidRPr="000F340C">
        <w:rPr>
          <w:rFonts w:cs="Arial"/>
          <w:color w:val="000000"/>
          <w:shd w:val="clear" w:color="auto" w:fill="FFFFFF"/>
        </w:rPr>
        <w:t>) </w:t>
      </w:r>
      <w:r w:rsidRPr="000F340C">
        <w:t>ait donné son accord à la démarche de dépôt en cours et que les informatio</w:t>
      </w:r>
      <w:r w:rsidR="009F54B5" w:rsidRPr="000F340C">
        <w:t>ns relatives à la demande lui aien</w:t>
      </w:r>
      <w:r w:rsidRPr="000F340C">
        <w:t>t été communiquées.</w:t>
      </w:r>
    </w:p>
    <w:p w14:paraId="6CA7AC0A" w14:textId="6A3CD4B6" w:rsidR="00CB4A55" w:rsidRDefault="00CB4A55" w:rsidP="00D546B3">
      <w:pPr>
        <w:pStyle w:val="textecourantcorps11noir"/>
        <w:spacing w:line="360" w:lineRule="auto"/>
        <w:jc w:val="both"/>
      </w:pPr>
    </w:p>
    <w:p w14:paraId="3AB936EA" w14:textId="77777777" w:rsidR="00CB4A55" w:rsidRDefault="00CB4A55" w:rsidP="00D546B3">
      <w:pPr>
        <w:pStyle w:val="textecourantcorps11noir"/>
        <w:spacing w:line="360" w:lineRule="auto"/>
        <w:jc w:val="both"/>
      </w:pPr>
    </w:p>
    <w:p w14:paraId="5F101CAC" w14:textId="4F308540" w:rsidR="004F6008" w:rsidRPr="00C438C8" w:rsidRDefault="009F2577" w:rsidP="0068568D">
      <w:pPr>
        <w:pStyle w:val="Titre"/>
        <w:numPr>
          <w:ilvl w:val="1"/>
          <w:numId w:val="9"/>
        </w:numPr>
        <w:spacing w:line="360" w:lineRule="auto"/>
        <w:ind w:left="1134" w:hanging="708"/>
      </w:pPr>
      <w:bookmarkStart w:id="14" w:name="_Toc118274522"/>
      <w:bookmarkStart w:id="15" w:name="_Toc146114307"/>
      <w:r>
        <w:t>Quel est le c</w:t>
      </w:r>
      <w:r w:rsidR="004F6008" w:rsidRPr="00C438C8">
        <w:t>alendrier</w:t>
      </w:r>
      <w:bookmarkEnd w:id="6"/>
      <w:bookmarkEnd w:id="7"/>
      <w:bookmarkEnd w:id="8"/>
      <w:bookmarkEnd w:id="9"/>
      <w:bookmarkEnd w:id="10"/>
      <w:r>
        <w:t> ?</w:t>
      </w:r>
      <w:bookmarkEnd w:id="14"/>
      <w:bookmarkEnd w:id="15"/>
    </w:p>
    <w:p w14:paraId="0828EB6C" w14:textId="66A0DB00" w:rsidR="004F6008" w:rsidRDefault="004F6008" w:rsidP="00D546B3">
      <w:pPr>
        <w:pStyle w:val="textecourantcorps11noir"/>
        <w:spacing w:line="360" w:lineRule="auto"/>
        <w:jc w:val="both"/>
      </w:pPr>
      <w:r>
        <w:t>L’AMI est ouvert</w:t>
      </w:r>
      <w:r w:rsidR="009F2577">
        <w:t xml:space="preserve"> dès maintenant et </w:t>
      </w:r>
      <w:r w:rsidRPr="008A6281">
        <w:rPr>
          <w:b/>
        </w:rPr>
        <w:t>au fil de l’eau</w:t>
      </w:r>
      <w:r w:rsidR="00CC2E64">
        <w:t>. D</w:t>
      </w:r>
      <w:r w:rsidRPr="00DA7701">
        <w:t>es projets peuvent être soumis à tout moment</w:t>
      </w:r>
      <w:r>
        <w:t>.</w:t>
      </w:r>
      <w:r w:rsidR="009F2577">
        <w:t xml:space="preserve"> Cela permet toute la souplesse nécessaire pour favoriser les initiatives et pouvoir accompagner la préparation des projets qui nécessitent une phase de maturation.</w:t>
      </w:r>
    </w:p>
    <w:p w14:paraId="24DC4828" w14:textId="32215A5F" w:rsidR="004F6008" w:rsidRDefault="004F6008" w:rsidP="00D546B3">
      <w:pPr>
        <w:pStyle w:val="textecourantcorps11noir"/>
        <w:spacing w:line="360" w:lineRule="auto"/>
        <w:jc w:val="both"/>
        <w:rPr>
          <w:szCs w:val="22"/>
        </w:rPr>
      </w:pPr>
      <w:r>
        <w:rPr>
          <w:szCs w:val="22"/>
        </w:rPr>
        <w:t xml:space="preserve">La durée </w:t>
      </w:r>
      <w:r w:rsidR="009F2577">
        <w:rPr>
          <w:szCs w:val="22"/>
        </w:rPr>
        <w:t xml:space="preserve">moyenne </w:t>
      </w:r>
      <w:r>
        <w:rPr>
          <w:szCs w:val="22"/>
        </w:rPr>
        <w:t xml:space="preserve">de </w:t>
      </w:r>
      <w:r w:rsidR="00CC2E64">
        <w:rPr>
          <w:szCs w:val="22"/>
        </w:rPr>
        <w:t xml:space="preserve">cofinancement </w:t>
      </w:r>
      <w:r>
        <w:rPr>
          <w:szCs w:val="22"/>
        </w:rPr>
        <w:t>des projets, évaluation incluse</w:t>
      </w:r>
      <w:r w:rsidR="00005DFF">
        <w:rPr>
          <w:szCs w:val="22"/>
        </w:rPr>
        <w:t>,</w:t>
      </w:r>
      <w:r w:rsidR="00E1246C">
        <w:rPr>
          <w:szCs w:val="22"/>
        </w:rPr>
        <w:t xml:space="preserve"> se situe</w:t>
      </w:r>
      <w:r w:rsidR="00FD53DB">
        <w:rPr>
          <w:szCs w:val="22"/>
        </w:rPr>
        <w:t xml:space="preserve"> entre 2 et 4</w:t>
      </w:r>
      <w:r>
        <w:rPr>
          <w:szCs w:val="22"/>
        </w:rPr>
        <w:t xml:space="preserve"> ans.</w:t>
      </w:r>
    </w:p>
    <w:p w14:paraId="41B86204" w14:textId="629A1EAD" w:rsidR="00DC48F2" w:rsidRDefault="00DC48F2" w:rsidP="0068568D">
      <w:pPr>
        <w:pStyle w:val="Titre"/>
        <w:numPr>
          <w:ilvl w:val="1"/>
          <w:numId w:val="9"/>
        </w:numPr>
        <w:spacing w:line="360" w:lineRule="auto"/>
        <w:ind w:left="1134" w:hanging="708"/>
      </w:pPr>
      <w:bookmarkStart w:id="16" w:name="_Toc118274523"/>
      <w:bookmarkStart w:id="17" w:name="_Toc146114308"/>
      <w:r w:rsidRPr="00DC48F2">
        <w:t>Quels s</w:t>
      </w:r>
      <w:r w:rsidR="00C03769">
        <w:t>ont les critères de sélection ?</w:t>
      </w:r>
      <w:bookmarkEnd w:id="16"/>
      <w:bookmarkEnd w:id="17"/>
    </w:p>
    <w:p w14:paraId="75487E36" w14:textId="454E5C77" w:rsidR="00DC48F2" w:rsidRDefault="00C03769" w:rsidP="00D546B3">
      <w:pPr>
        <w:pStyle w:val="textecourantcorps11noir"/>
        <w:spacing w:line="360" w:lineRule="auto"/>
        <w:jc w:val="both"/>
      </w:pPr>
      <w:r>
        <w:t>Au regard des objectifs prioritaires</w:t>
      </w:r>
      <w:r w:rsidR="00DC48F2" w:rsidRPr="004136EF">
        <w:t xml:space="preserve"> de l’AMI,</w:t>
      </w:r>
      <w:r w:rsidR="00DC48F2">
        <w:t xml:space="preserve"> les porteurs de projet devront veiller</w:t>
      </w:r>
      <w:r w:rsidR="00DC48F2" w:rsidRPr="004136EF">
        <w:t xml:space="preserve"> au respect des critères suivants :</w:t>
      </w:r>
    </w:p>
    <w:p w14:paraId="791EE2D6" w14:textId="7AC6DD45" w:rsidR="00DC48F2" w:rsidRDefault="00DC48F2" w:rsidP="0068568D">
      <w:pPr>
        <w:pStyle w:val="textecourantcorps11noir"/>
        <w:numPr>
          <w:ilvl w:val="0"/>
          <w:numId w:val="8"/>
        </w:numPr>
        <w:spacing w:line="360" w:lineRule="auto"/>
        <w:ind w:left="426"/>
        <w:jc w:val="both"/>
      </w:pPr>
      <w:r w:rsidRPr="00CC2E64">
        <w:rPr>
          <w:b/>
        </w:rPr>
        <w:t xml:space="preserve">Cibler un ou plusieurs lycées </w:t>
      </w:r>
      <w:r w:rsidR="00891DEB" w:rsidRPr="00CC2E64">
        <w:rPr>
          <w:b/>
        </w:rPr>
        <w:t>du périmètre d’</w:t>
      </w:r>
      <w:hyperlink r:id="rId12" w:history="1">
        <w:r w:rsidR="00891DEB" w:rsidRPr="004B27C9">
          <w:rPr>
            <w:rStyle w:val="Lienhypertexte"/>
            <w:rFonts w:cstheme="minorHAnsi"/>
          </w:rPr>
          <w:t>ACCES</w:t>
        </w:r>
      </w:hyperlink>
      <w:r w:rsidR="00891DEB" w:rsidRPr="004B27C9">
        <w:rPr>
          <w:rStyle w:val="Lienhypertexte"/>
          <w:rFonts w:cstheme="minorHAnsi"/>
          <w:u w:val="none"/>
        </w:rPr>
        <w:t xml:space="preserve"> </w:t>
      </w:r>
      <w:r w:rsidRPr="00891DEB">
        <w:t>(et/ou les collèges dont la carte scolaire est liée à ces lycées)</w:t>
      </w:r>
      <w:r w:rsidRPr="004136EF">
        <w:t xml:space="preserve"> </w:t>
      </w:r>
      <w:r w:rsidRPr="00CC2E64">
        <w:rPr>
          <w:b/>
        </w:rPr>
        <w:t>ou dont les caractéristiques</w:t>
      </w:r>
      <w:r w:rsidRPr="004136EF">
        <w:t xml:space="preserve"> </w:t>
      </w:r>
      <w:r>
        <w:t xml:space="preserve">(taux de poursuite d’études dans l’enseignement supérieur en deça de la moyenne nationale, localisation, recrutement social des élèves, etc.) </w:t>
      </w:r>
      <w:r w:rsidRPr="00CC2E64">
        <w:rPr>
          <w:b/>
        </w:rPr>
        <w:t>s’en rapprochent</w:t>
      </w:r>
      <w:r>
        <w:t xml:space="preserve">. Dans tous les cas, l’alignement avec les finalités d’égalité des chances du projet </w:t>
      </w:r>
      <w:hyperlink r:id="rId13" w:history="1">
        <w:r w:rsidR="00891DEB" w:rsidRPr="003F2554">
          <w:rPr>
            <w:rStyle w:val="Lienhypertexte"/>
            <w:rFonts w:cstheme="minorHAnsi"/>
          </w:rPr>
          <w:t>ACCES</w:t>
        </w:r>
      </w:hyperlink>
      <w:r>
        <w:t xml:space="preserve"> devra êt</w:t>
      </w:r>
      <w:r w:rsidR="004B27C9">
        <w:t>re démontré dans l’argumentaire.</w:t>
      </w:r>
    </w:p>
    <w:p w14:paraId="30F12A72" w14:textId="01663918" w:rsidR="00DC48F2" w:rsidRDefault="00DC48F2" w:rsidP="0068568D">
      <w:pPr>
        <w:pStyle w:val="textecourantcorps11noir"/>
        <w:numPr>
          <w:ilvl w:val="0"/>
          <w:numId w:val="8"/>
        </w:numPr>
        <w:spacing w:line="360" w:lineRule="auto"/>
        <w:ind w:left="426"/>
        <w:jc w:val="both"/>
      </w:pPr>
      <w:r w:rsidRPr="00CC2E64">
        <w:rPr>
          <w:b/>
        </w:rPr>
        <w:t>Destiner</w:t>
      </w:r>
      <w:r>
        <w:t xml:space="preserve"> </w:t>
      </w:r>
      <w:r w:rsidRPr="00CC2E64">
        <w:rPr>
          <w:b/>
        </w:rPr>
        <w:t>les opérations</w:t>
      </w:r>
      <w:r>
        <w:t xml:space="preserve"> développées dans le projet </w:t>
      </w:r>
      <w:r w:rsidRPr="00CC2E64">
        <w:rPr>
          <w:b/>
        </w:rPr>
        <w:t>aux lycéens et/ou leurs familles</w:t>
      </w:r>
      <w:r>
        <w:t xml:space="preserve"> </w:t>
      </w:r>
      <w:r w:rsidRPr="00891DEB">
        <w:t>(voire collégiens)</w:t>
      </w:r>
      <w:r>
        <w:t xml:space="preserve"> et/ou </w:t>
      </w:r>
      <w:r w:rsidRPr="00CC2E64">
        <w:rPr>
          <w:b/>
        </w:rPr>
        <w:t>les acteurs du secondair</w:t>
      </w:r>
      <w:r w:rsidR="00CC2E64" w:rsidRPr="00CC2E64">
        <w:rPr>
          <w:b/>
        </w:rPr>
        <w:t>e</w:t>
      </w:r>
      <w:r>
        <w:t>.</w:t>
      </w:r>
    </w:p>
    <w:p w14:paraId="2EF63740" w14:textId="77777777" w:rsidR="00DC48F2" w:rsidRDefault="00DC48F2" w:rsidP="0068568D">
      <w:pPr>
        <w:pStyle w:val="textecourantcorps11noir"/>
        <w:numPr>
          <w:ilvl w:val="0"/>
          <w:numId w:val="8"/>
        </w:numPr>
        <w:spacing w:line="360" w:lineRule="auto"/>
        <w:ind w:left="426"/>
        <w:jc w:val="both"/>
      </w:pPr>
      <w:r w:rsidRPr="00CC2E64">
        <w:rPr>
          <w:b/>
        </w:rPr>
        <w:t>Structurer des partenariats forts</w:t>
      </w:r>
      <w:r>
        <w:t xml:space="preserve"> prioritairement avec les professionnels des lycées </w:t>
      </w:r>
      <w:r w:rsidRPr="00891DEB">
        <w:t>(voire collégiens)</w:t>
      </w:r>
      <w:r>
        <w:t xml:space="preserve"> afin de s’assurer de la réussite et durabilité du projet. L’ouverture à d’autres acteurs sera étudiée.</w:t>
      </w:r>
    </w:p>
    <w:p w14:paraId="36B251F1" w14:textId="1687A9CA" w:rsidR="00DC48F2" w:rsidRDefault="0088128B" w:rsidP="0068568D">
      <w:pPr>
        <w:pStyle w:val="textecourantcorps11noir"/>
        <w:numPr>
          <w:ilvl w:val="0"/>
          <w:numId w:val="8"/>
        </w:numPr>
        <w:spacing w:line="360" w:lineRule="auto"/>
        <w:ind w:left="426"/>
        <w:jc w:val="both"/>
      </w:pPr>
      <w:r>
        <w:t xml:space="preserve">Présenter un </w:t>
      </w:r>
      <w:r w:rsidRPr="0088128B">
        <w:rPr>
          <w:b/>
        </w:rPr>
        <w:t>projet au</w:t>
      </w:r>
      <w:r w:rsidR="00DC48F2" w:rsidRPr="0088128B">
        <w:rPr>
          <w:b/>
        </w:rPr>
        <w:t xml:space="preserve"> caractère</w:t>
      </w:r>
      <w:r w:rsidRPr="0088128B">
        <w:rPr>
          <w:b/>
        </w:rPr>
        <w:t xml:space="preserve"> reproductible et essaimable</w:t>
      </w:r>
      <w:r w:rsidR="00DC48F2" w:rsidRPr="0088128B">
        <w:rPr>
          <w:b/>
        </w:rPr>
        <w:t xml:space="preserve"> </w:t>
      </w:r>
      <w:r w:rsidR="00DC48F2">
        <w:t>à d’autres disciplines, établissements d’enseignement, territoires, etc.</w:t>
      </w:r>
    </w:p>
    <w:p w14:paraId="6D89687F" w14:textId="005FEB21" w:rsidR="00FF5B15" w:rsidRDefault="00FF5B15" w:rsidP="0068568D">
      <w:pPr>
        <w:pStyle w:val="textecourantcorps11noir"/>
        <w:numPr>
          <w:ilvl w:val="0"/>
          <w:numId w:val="8"/>
        </w:numPr>
        <w:spacing w:line="360" w:lineRule="auto"/>
        <w:ind w:left="426"/>
        <w:jc w:val="both"/>
      </w:pPr>
      <w:r>
        <w:t xml:space="preserve">Proposer un </w:t>
      </w:r>
      <w:r w:rsidRPr="00FF5B15">
        <w:rPr>
          <w:b/>
        </w:rPr>
        <w:t>projet progressif</w:t>
      </w:r>
      <w:r>
        <w:t xml:space="preserve"> et décliné </w:t>
      </w:r>
      <w:r>
        <w:rPr>
          <w:b/>
        </w:rPr>
        <w:t xml:space="preserve">sur </w:t>
      </w:r>
      <w:r w:rsidRPr="00FF5B15">
        <w:rPr>
          <w:b/>
        </w:rPr>
        <w:t>plusieurs années</w:t>
      </w:r>
      <w:r>
        <w:t>. Les actions ponctuelles ne seront pas financées.</w:t>
      </w:r>
    </w:p>
    <w:p w14:paraId="71FE4D29" w14:textId="02E88795" w:rsidR="00DC48F2" w:rsidRDefault="00DC48F2" w:rsidP="0068568D">
      <w:pPr>
        <w:pStyle w:val="textecourantcorps11noir"/>
        <w:numPr>
          <w:ilvl w:val="0"/>
          <w:numId w:val="8"/>
        </w:numPr>
        <w:spacing w:line="360" w:lineRule="auto"/>
        <w:ind w:left="426"/>
        <w:jc w:val="both"/>
      </w:pPr>
      <w:r w:rsidRPr="00CC2E64">
        <w:rPr>
          <w:b/>
        </w:rPr>
        <w:t>Prévoir les modalités d’évaluation</w:t>
      </w:r>
      <w:r w:rsidRPr="004136EF">
        <w:t xml:space="preserve"> des actions déployées.</w:t>
      </w:r>
    </w:p>
    <w:p w14:paraId="1034BF57" w14:textId="327F9550" w:rsidR="00A34CE6" w:rsidRDefault="00A34CE6" w:rsidP="0068568D">
      <w:pPr>
        <w:pStyle w:val="Titre"/>
        <w:numPr>
          <w:ilvl w:val="1"/>
          <w:numId w:val="9"/>
        </w:numPr>
        <w:spacing w:line="360" w:lineRule="auto"/>
        <w:ind w:left="1134" w:hanging="708"/>
      </w:pPr>
      <w:bookmarkStart w:id="18" w:name="_Toc146114309"/>
      <w:r>
        <w:t>Quelle est la nature des moyens alloués ?</w:t>
      </w:r>
      <w:bookmarkEnd w:id="18"/>
    </w:p>
    <w:p w14:paraId="3F33C6E5" w14:textId="523B587C" w:rsidR="00AC3F37" w:rsidRDefault="00F70D12" w:rsidP="00D546B3">
      <w:pPr>
        <w:pStyle w:val="textecourantcorps11noir"/>
        <w:spacing w:line="360" w:lineRule="auto"/>
        <w:jc w:val="both"/>
        <w:rPr>
          <w:b/>
          <w:i/>
        </w:rPr>
      </w:pPr>
      <w:r>
        <w:t>Cet AMI bénéficie des moyens de l’Initiative d’</w:t>
      </w:r>
      <w:r w:rsidR="005B5DB3">
        <w:t xml:space="preserve">Excellence (IdEx) et s’appuie sur des </w:t>
      </w:r>
      <w:r w:rsidR="005B5DB3" w:rsidRPr="00AC3F37">
        <w:rPr>
          <w:b/>
        </w:rPr>
        <w:t>modalités de co-fina</w:t>
      </w:r>
      <w:r w:rsidR="00A34CE6">
        <w:rPr>
          <w:b/>
        </w:rPr>
        <w:t>n</w:t>
      </w:r>
      <w:r w:rsidR="005B5DB3" w:rsidRPr="00AC3F37">
        <w:rPr>
          <w:b/>
        </w:rPr>
        <w:t>cement.</w:t>
      </w:r>
    </w:p>
    <w:p w14:paraId="63C40976" w14:textId="6C066DAC" w:rsidR="00AC3F37" w:rsidRDefault="00AC3F37" w:rsidP="00D546B3">
      <w:pPr>
        <w:pStyle w:val="textecourantcorps11noir"/>
        <w:spacing w:line="360" w:lineRule="auto"/>
        <w:jc w:val="both"/>
      </w:pPr>
    </w:p>
    <w:p w14:paraId="4DAA3DBE" w14:textId="4E862504" w:rsidR="00CB4A55" w:rsidRDefault="00CB4A55" w:rsidP="00D546B3">
      <w:pPr>
        <w:pStyle w:val="textecourantcorps11noir"/>
        <w:spacing w:line="360" w:lineRule="auto"/>
        <w:jc w:val="both"/>
      </w:pPr>
    </w:p>
    <w:p w14:paraId="0B46E21F" w14:textId="2FE48505" w:rsidR="00CB4A55" w:rsidRDefault="00CB4A55" w:rsidP="00D546B3">
      <w:pPr>
        <w:pStyle w:val="textecourantcorps11noir"/>
        <w:spacing w:line="360" w:lineRule="auto"/>
        <w:jc w:val="both"/>
      </w:pPr>
    </w:p>
    <w:p w14:paraId="6CCFE675" w14:textId="2D98B504" w:rsidR="00CB4A55" w:rsidRDefault="00CB4A55" w:rsidP="00D546B3">
      <w:pPr>
        <w:pStyle w:val="textecourantcorps11noir"/>
        <w:spacing w:line="360" w:lineRule="auto"/>
        <w:jc w:val="both"/>
      </w:pPr>
    </w:p>
    <w:p w14:paraId="56652B3A" w14:textId="77777777" w:rsidR="00CB4A55" w:rsidRPr="00D36EBC" w:rsidRDefault="00CB4A55" w:rsidP="00D546B3">
      <w:pPr>
        <w:pStyle w:val="textecourantcorps11noir"/>
        <w:spacing w:line="360" w:lineRule="auto"/>
        <w:jc w:val="both"/>
      </w:pPr>
    </w:p>
    <w:p w14:paraId="716DF860" w14:textId="3E1A5A66" w:rsidR="00F70D12" w:rsidRPr="0021182B" w:rsidRDefault="00F70D12" w:rsidP="0021182B">
      <w:pPr>
        <w:pStyle w:val="Sous-titre"/>
      </w:pPr>
      <w:bookmarkStart w:id="19" w:name="_Toc146114310"/>
      <w:r w:rsidRPr="0021182B">
        <w:t>Montants de participation</w:t>
      </w:r>
      <w:bookmarkEnd w:id="19"/>
    </w:p>
    <w:p w14:paraId="6FB01147" w14:textId="22EBA135" w:rsidR="004B27C9" w:rsidRDefault="00F70D12" w:rsidP="00D546B3">
      <w:pPr>
        <w:pStyle w:val="textecourantcorps11noir"/>
        <w:spacing w:line="360" w:lineRule="auto"/>
        <w:jc w:val="both"/>
      </w:pPr>
      <w:r w:rsidRPr="006A35BC">
        <w:t>Le montant moyen de la pa</w:t>
      </w:r>
      <w:r>
        <w:t>rticipation financière est de 40</w:t>
      </w:r>
      <w:r w:rsidRPr="006A35BC">
        <w:t> </w:t>
      </w:r>
      <w:r>
        <w:t>000</w:t>
      </w:r>
      <w:r w:rsidRPr="006A35BC">
        <w:t xml:space="preserve">€ par projet. </w:t>
      </w:r>
    </w:p>
    <w:p w14:paraId="5174CD44" w14:textId="42E174BC" w:rsidR="00F70D12" w:rsidRDefault="005B5DB3" w:rsidP="00D546B3">
      <w:pPr>
        <w:pStyle w:val="textecourantcorps11noir"/>
        <w:spacing w:line="360" w:lineRule="auto"/>
        <w:jc w:val="both"/>
      </w:pPr>
      <w:r>
        <w:t>Il n’y a pas de</w:t>
      </w:r>
      <w:r w:rsidR="00F70D12">
        <w:t xml:space="preserve"> seuil plancher</w:t>
      </w:r>
      <w:r w:rsidR="00F70D12" w:rsidRPr="006A35BC">
        <w:t xml:space="preserve"> de</w:t>
      </w:r>
      <w:r w:rsidR="00F70D12">
        <w:t xml:space="preserve"> coû</w:t>
      </w:r>
      <w:r w:rsidR="00F70D12" w:rsidRPr="006A35BC">
        <w:t xml:space="preserve">t du projet </w:t>
      </w:r>
      <w:r w:rsidR="00F70D12">
        <w:t>fixé. Est néanmoins attendu un montant de dépenses qui, en sus des objectifs affichés et des opérations à engager, témoigne des caractères s</w:t>
      </w:r>
      <w:r>
        <w:t xml:space="preserve">tructurant et sérieux du projet, </w:t>
      </w:r>
      <w:r w:rsidR="00F70D12">
        <w:t>objet de la demande de financement.</w:t>
      </w:r>
    </w:p>
    <w:p w14:paraId="08F38964" w14:textId="77777777" w:rsidR="00F70D12" w:rsidRPr="006A35BC" w:rsidRDefault="00F70D12" w:rsidP="00D546B3">
      <w:pPr>
        <w:pStyle w:val="textecourantcorps11noir"/>
        <w:spacing w:line="360" w:lineRule="auto"/>
        <w:jc w:val="both"/>
      </w:pPr>
    </w:p>
    <w:p w14:paraId="745CED3D" w14:textId="77777777" w:rsidR="00AC3F37" w:rsidRDefault="00F70D12" w:rsidP="00D546B3">
      <w:pPr>
        <w:pStyle w:val="textecourantcorps11noir"/>
        <w:spacing w:line="360" w:lineRule="auto"/>
        <w:jc w:val="both"/>
      </w:pPr>
      <w:r>
        <w:t xml:space="preserve">La contribution du présent AMI est basée sur le </w:t>
      </w:r>
      <w:r w:rsidRPr="005B5DB3">
        <w:rPr>
          <w:b/>
        </w:rPr>
        <w:t>principe du cofinancement</w:t>
      </w:r>
      <w:r>
        <w:t xml:space="preserve">. Il suppose ainsi une prise en charge du budget sur les fonds propres des porteurs de projet et/ou le recours à un cofinancement extérieur. </w:t>
      </w:r>
    </w:p>
    <w:p w14:paraId="531FE1E7" w14:textId="1AEC3FEB" w:rsidR="00AC3F37" w:rsidRDefault="00F70D12" w:rsidP="00D546B3">
      <w:pPr>
        <w:pStyle w:val="textecourantcorps11noir"/>
        <w:spacing w:line="360" w:lineRule="auto"/>
        <w:jc w:val="both"/>
      </w:pPr>
      <w:r>
        <w:t xml:space="preserve">Les cofinancements ou financements en propre </w:t>
      </w:r>
      <w:r w:rsidR="00AC3F37">
        <w:t>affichés au budget prévisionnel</w:t>
      </w:r>
      <w:r>
        <w:t xml:space="preserve"> peuvent consister notamment en la </w:t>
      </w:r>
      <w:r w:rsidRPr="004B27C9">
        <w:t>valorisation d’ETP ou la mise à disposition de locaux</w:t>
      </w:r>
      <w:r>
        <w:t>. Chaque cofinancement d’origine extérieure, fait l’objet d’une attestation de contribution signée du cofinanceur, ou à défaut une déclaration d’intention de contribution.</w:t>
      </w:r>
    </w:p>
    <w:p w14:paraId="7D9F12C0" w14:textId="77777777" w:rsidR="00AC3F37" w:rsidRDefault="00AC3F37" w:rsidP="00D546B3">
      <w:pPr>
        <w:pStyle w:val="textecourantcorps11noir"/>
        <w:spacing w:line="360" w:lineRule="auto"/>
        <w:jc w:val="both"/>
      </w:pPr>
    </w:p>
    <w:p w14:paraId="3284D522" w14:textId="28854EAC" w:rsidR="00F70D12" w:rsidRPr="00097CE0" w:rsidRDefault="00F70D12" w:rsidP="00097CE0">
      <w:pPr>
        <w:pStyle w:val="Sous-titre"/>
      </w:pPr>
      <w:bookmarkStart w:id="20" w:name="_Toc146114311"/>
      <w:r w:rsidRPr="00097CE0">
        <w:t>Nature des dépenses éligibles</w:t>
      </w:r>
      <w:bookmarkEnd w:id="20"/>
    </w:p>
    <w:p w14:paraId="417BABB0" w14:textId="218B4BE4" w:rsidR="00F70D12" w:rsidRPr="005B5DB3" w:rsidRDefault="00F70D12" w:rsidP="00D546B3">
      <w:pPr>
        <w:pStyle w:val="textecourantcorps11noir"/>
        <w:spacing w:line="360" w:lineRule="auto"/>
        <w:jc w:val="both"/>
      </w:pPr>
      <w:r>
        <w:t xml:space="preserve">Les dépenses éligibles au cofinancement par le présent AMI sont les dépenses de </w:t>
      </w:r>
      <w:r w:rsidR="008C26B9">
        <w:t>personnel</w:t>
      </w:r>
      <w:r w:rsidR="004B27C9">
        <w:t xml:space="preserve"> et de fonctionnement </w:t>
      </w:r>
      <w:r w:rsidRPr="005B5DB3">
        <w:rPr>
          <w:u w:val="single"/>
        </w:rPr>
        <w:t>directement et exclusivement</w:t>
      </w:r>
      <w:r w:rsidRPr="005B5DB3">
        <w:t xml:space="preserve"> destinées à soutenir le projet :</w:t>
      </w:r>
    </w:p>
    <w:p w14:paraId="4076594D" w14:textId="77777777" w:rsidR="00F70D12" w:rsidRPr="005B5DB3" w:rsidRDefault="00F70D12" w:rsidP="0068568D">
      <w:pPr>
        <w:pStyle w:val="textecourantcorps11noir"/>
        <w:numPr>
          <w:ilvl w:val="0"/>
          <w:numId w:val="5"/>
        </w:numPr>
        <w:spacing w:line="360" w:lineRule="auto"/>
        <w:jc w:val="both"/>
      </w:pPr>
      <w:r w:rsidRPr="005B5DB3">
        <w:t>le temps d’investissement des enseignants-chercheurs et enseignants dans le service statutaire (heures complémentaires),</w:t>
      </w:r>
    </w:p>
    <w:p w14:paraId="174CBB10" w14:textId="5EFD772A" w:rsidR="00F70D12" w:rsidRPr="005B5DB3" w:rsidRDefault="00F70D12" w:rsidP="0068568D">
      <w:pPr>
        <w:pStyle w:val="textecourantcorps11noir"/>
        <w:numPr>
          <w:ilvl w:val="0"/>
          <w:numId w:val="5"/>
        </w:numPr>
        <w:spacing w:line="360" w:lineRule="auto"/>
        <w:jc w:val="both"/>
      </w:pPr>
      <w:r w:rsidRPr="005B5DB3">
        <w:t>la ré</w:t>
      </w:r>
      <w:r w:rsidR="004B27C9">
        <w:t xml:space="preserve">munération de personnels autres </w:t>
      </w:r>
      <w:r w:rsidRPr="005B5DB3">
        <w:t>non statutaires,</w:t>
      </w:r>
    </w:p>
    <w:p w14:paraId="75B1115A" w14:textId="7FF9D090" w:rsidR="00F70D12" w:rsidRPr="005B5DB3" w:rsidRDefault="00F70D12" w:rsidP="0068568D">
      <w:pPr>
        <w:pStyle w:val="textecourantcorps11noir"/>
        <w:numPr>
          <w:ilvl w:val="0"/>
          <w:numId w:val="5"/>
        </w:numPr>
        <w:spacing w:line="360" w:lineRule="auto"/>
        <w:jc w:val="both"/>
      </w:pPr>
      <w:r w:rsidRPr="005B5DB3">
        <w:t>les frais de missions,</w:t>
      </w:r>
      <w:r w:rsidR="00AC3F37">
        <w:t xml:space="preserve"> frais de déplacements</w:t>
      </w:r>
      <w:r w:rsidR="004B27C9">
        <w:t>,</w:t>
      </w:r>
    </w:p>
    <w:p w14:paraId="24F3A0E9" w14:textId="5537C02D" w:rsidR="00F70D12" w:rsidRPr="005B5DB3" w:rsidRDefault="00F70D12" w:rsidP="0068568D">
      <w:pPr>
        <w:pStyle w:val="textecourantcorps11noir"/>
        <w:numPr>
          <w:ilvl w:val="0"/>
          <w:numId w:val="5"/>
        </w:numPr>
        <w:spacing w:line="360" w:lineRule="auto"/>
        <w:jc w:val="both"/>
      </w:pPr>
      <w:r w:rsidRPr="005B5DB3">
        <w:t>les prestations de services externes dans les conditions p</w:t>
      </w:r>
      <w:r w:rsidR="005B5DB3" w:rsidRPr="005B5DB3">
        <w:t>r</w:t>
      </w:r>
      <w:r w:rsidRPr="005B5DB3">
        <w:t>évues par l’annexe financière de la notification,</w:t>
      </w:r>
    </w:p>
    <w:p w14:paraId="3170BDD2" w14:textId="191A71DD" w:rsidR="00F70D12" w:rsidRPr="005B5DB3" w:rsidRDefault="00F70D12" w:rsidP="0068568D">
      <w:pPr>
        <w:pStyle w:val="textecourantcorps11noir"/>
        <w:numPr>
          <w:ilvl w:val="0"/>
          <w:numId w:val="5"/>
        </w:numPr>
        <w:spacing w:line="360" w:lineRule="auto"/>
        <w:jc w:val="both"/>
      </w:pPr>
      <w:r w:rsidRPr="005B5DB3">
        <w:t>d’autres frais de fonctionnement (communication, fou</w:t>
      </w:r>
      <w:r w:rsidR="004B27C9">
        <w:t>rnitures et consommables, etc.)</w:t>
      </w:r>
      <w:r w:rsidR="00A34CE6">
        <w:t>.</w:t>
      </w:r>
    </w:p>
    <w:p w14:paraId="4D2EFD73" w14:textId="77777777" w:rsidR="00F70D12" w:rsidRDefault="00F70D12" w:rsidP="00D546B3">
      <w:pPr>
        <w:pStyle w:val="textecourantcorps11noir"/>
        <w:spacing w:line="360" w:lineRule="auto"/>
        <w:jc w:val="both"/>
      </w:pPr>
    </w:p>
    <w:p w14:paraId="53F76A37" w14:textId="1AE2EB00" w:rsidR="00D36EBC" w:rsidRDefault="00F70D12" w:rsidP="00D546B3">
      <w:pPr>
        <w:pStyle w:val="textecourantcorps11noir"/>
        <w:spacing w:line="360" w:lineRule="auto"/>
        <w:jc w:val="both"/>
      </w:pPr>
      <w:r>
        <w:t>Les dépenses d’investissement (matériels, équipements, logiciels) ne sont admises que dans la mesure où elles présentent un lien direct avec l’objet et/ou les cibles du projet.</w:t>
      </w:r>
    </w:p>
    <w:p w14:paraId="7ABAA187" w14:textId="44D52B8F" w:rsidR="00F70D12" w:rsidRDefault="00F70D12" w:rsidP="00D546B3">
      <w:pPr>
        <w:pStyle w:val="textecourantcorps11noir"/>
        <w:spacing w:line="360" w:lineRule="auto"/>
        <w:jc w:val="both"/>
      </w:pPr>
      <w:r w:rsidRPr="00A34CE6">
        <w:t xml:space="preserve">Toutes les dépenses éligibles sont nécessaires à la réalisation du projet et strictement liées à son objet. Elles sont engendrées pendant le temps de sa réalisation et effectuées par le bénéficiaire du cofinancement. </w:t>
      </w:r>
    </w:p>
    <w:p w14:paraId="40F4F912" w14:textId="77777777" w:rsidR="00D36EBC" w:rsidRPr="00A34CE6" w:rsidRDefault="00D36EBC" w:rsidP="00D546B3">
      <w:pPr>
        <w:pStyle w:val="textecourantcorps11noir"/>
        <w:spacing w:line="360" w:lineRule="auto"/>
        <w:jc w:val="both"/>
      </w:pPr>
    </w:p>
    <w:p w14:paraId="64D3B027" w14:textId="5187A15C" w:rsidR="00F70D12" w:rsidRDefault="00F70D12" w:rsidP="00D546B3">
      <w:pPr>
        <w:pStyle w:val="textecourantcorps11noir"/>
        <w:spacing w:line="360" w:lineRule="auto"/>
        <w:jc w:val="both"/>
      </w:pPr>
      <w:r w:rsidRPr="00A34CE6">
        <w:t>L’instruction du dossier de candidature donne</w:t>
      </w:r>
      <w:r w:rsidR="005B5DB3" w:rsidRPr="00A34CE6">
        <w:t>ra lieu à une analyse de chaque</w:t>
      </w:r>
      <w:r w:rsidRPr="00A34CE6">
        <w:t xml:space="preserve"> poste de dépenses selon ces conditions.</w:t>
      </w:r>
    </w:p>
    <w:p w14:paraId="5B462F05" w14:textId="1C4D2749" w:rsidR="00D36EBC" w:rsidRDefault="00D36EBC" w:rsidP="00D546B3">
      <w:pPr>
        <w:pStyle w:val="textecourantcorps11noir"/>
        <w:spacing w:line="360" w:lineRule="auto"/>
        <w:jc w:val="both"/>
      </w:pPr>
    </w:p>
    <w:p w14:paraId="56E8E21A" w14:textId="77777777" w:rsidR="00CB4A55" w:rsidRDefault="00CB4A55" w:rsidP="00D546B3">
      <w:pPr>
        <w:pStyle w:val="textecourantcorps11noir"/>
        <w:spacing w:line="360" w:lineRule="auto"/>
        <w:jc w:val="both"/>
      </w:pPr>
    </w:p>
    <w:p w14:paraId="7B65ED04" w14:textId="419E08C6" w:rsidR="00F70D12" w:rsidRPr="00CC2E64" w:rsidRDefault="00F70D12" w:rsidP="00A34CE6">
      <w:pPr>
        <w:pStyle w:val="Sous-titre"/>
      </w:pPr>
      <w:bookmarkStart w:id="21" w:name="_Toc118275625"/>
      <w:bookmarkStart w:id="22" w:name="_Toc118275737"/>
      <w:bookmarkStart w:id="23" w:name="_Toc118275752"/>
      <w:bookmarkStart w:id="24" w:name="_Toc118275928"/>
      <w:bookmarkStart w:id="25" w:name="_Toc146114312"/>
      <w:bookmarkEnd w:id="21"/>
      <w:bookmarkEnd w:id="22"/>
      <w:bookmarkEnd w:id="23"/>
      <w:bookmarkEnd w:id="24"/>
      <w:r w:rsidRPr="00CC2E64">
        <w:t>Durée de cofinancement possible</w:t>
      </w:r>
      <w:bookmarkEnd w:id="25"/>
    </w:p>
    <w:p w14:paraId="5CA0EE73" w14:textId="3516B124" w:rsidR="00D36EBC" w:rsidRDefault="00F70D12" w:rsidP="00D36EBC">
      <w:pPr>
        <w:pStyle w:val="textecourantcorps11noir"/>
        <w:spacing w:line="360" w:lineRule="auto"/>
        <w:jc w:val="both"/>
      </w:pPr>
      <w:r>
        <w:t>S’agissant de fonds d’amorçage, l</w:t>
      </w:r>
      <w:r w:rsidRPr="00473C84">
        <w:t>a durée de</w:t>
      </w:r>
      <w:r>
        <w:t xml:space="preserve"> cofinancement</w:t>
      </w:r>
      <w:r w:rsidRPr="00473C84">
        <w:t xml:space="preserve"> des pr</w:t>
      </w:r>
      <w:r w:rsidR="00FD53DB">
        <w:t>ojets se situe entre 2 et 4</w:t>
      </w:r>
      <w:r>
        <w:t xml:space="preserve"> ans (cf. partie </w:t>
      </w:r>
      <w:r w:rsidR="004B27C9">
        <w:t>2.3. « </w:t>
      </w:r>
      <w:r>
        <w:t xml:space="preserve">Calendrier » </w:t>
      </w:r>
      <w:r w:rsidR="00FF5B15">
        <w:t>page 4</w:t>
      </w:r>
      <w:r>
        <w:t>).</w:t>
      </w:r>
      <w:bookmarkStart w:id="26" w:name="_Toc118275627"/>
      <w:bookmarkStart w:id="27" w:name="_Toc118275739"/>
      <w:bookmarkStart w:id="28" w:name="_Toc118275754"/>
      <w:bookmarkStart w:id="29" w:name="_Toc118275930"/>
      <w:bookmarkEnd w:id="26"/>
      <w:bookmarkEnd w:id="27"/>
      <w:bookmarkEnd w:id="28"/>
      <w:bookmarkEnd w:id="29"/>
    </w:p>
    <w:p w14:paraId="110B4B75" w14:textId="77777777" w:rsidR="00D36EBC" w:rsidRDefault="00D36EBC" w:rsidP="00D36EBC">
      <w:pPr>
        <w:pStyle w:val="textecourantcorps11noir"/>
        <w:spacing w:line="360" w:lineRule="auto"/>
        <w:jc w:val="both"/>
      </w:pPr>
    </w:p>
    <w:p w14:paraId="40D9D284" w14:textId="5AEB0BB9" w:rsidR="00F70D12" w:rsidRPr="00D36EBC" w:rsidRDefault="00F70D12" w:rsidP="00D36EBC">
      <w:pPr>
        <w:pStyle w:val="Sous-titre"/>
      </w:pPr>
      <w:bookmarkStart w:id="30" w:name="_Toc146114313"/>
      <w:r w:rsidRPr="00D36EBC">
        <w:t>Présentation du budget</w:t>
      </w:r>
      <w:bookmarkEnd w:id="30"/>
    </w:p>
    <w:p w14:paraId="11A0678C" w14:textId="77777777" w:rsidR="004B27C9" w:rsidRDefault="00F70D12" w:rsidP="00D546B3">
      <w:pPr>
        <w:pStyle w:val="textecourantcorps11noir"/>
        <w:spacing w:line="360" w:lineRule="auto"/>
        <w:jc w:val="both"/>
      </w:pPr>
      <w:r>
        <w:t xml:space="preserve">Un budget prévisionnel comprenant les coûts complets du projet en fonctionnement et frais de personnel (voire d’investissement) est présenté selon un modèle distinguant les parts prises en charge par les porteurs et les parts cofinancées. </w:t>
      </w:r>
    </w:p>
    <w:p w14:paraId="340D5E2C" w14:textId="31D88DB5" w:rsidR="00F70D12" w:rsidRDefault="00F70D12" w:rsidP="0068568D">
      <w:pPr>
        <w:pStyle w:val="textecourantcorps11noir"/>
        <w:numPr>
          <w:ilvl w:val="0"/>
          <w:numId w:val="10"/>
        </w:numPr>
        <w:spacing w:line="360" w:lineRule="auto"/>
        <w:jc w:val="both"/>
      </w:pPr>
      <w:r w:rsidRPr="004122E9">
        <w:rPr>
          <w:i/>
        </w:rPr>
        <w:t>Modèle</w:t>
      </w:r>
      <w:r>
        <w:rPr>
          <w:i/>
        </w:rPr>
        <w:t xml:space="preserve"> in</w:t>
      </w:r>
      <w:r w:rsidR="00ED105C">
        <w:rPr>
          <w:i/>
        </w:rPr>
        <w:t xml:space="preserve">tégré au dossier de candidature, </w:t>
      </w:r>
      <w:r w:rsidR="00A34CE6">
        <w:rPr>
          <w:i/>
        </w:rPr>
        <w:t>disponible sur demande</w:t>
      </w:r>
    </w:p>
    <w:p w14:paraId="5AA7D381" w14:textId="10ADB185" w:rsidR="00A34CE6" w:rsidRDefault="00A34CE6">
      <w:pPr>
        <w:jc w:val="left"/>
      </w:pPr>
      <w:bookmarkStart w:id="31" w:name="_Toc117864571"/>
      <w:bookmarkStart w:id="32" w:name="_Toc117864583"/>
      <w:bookmarkStart w:id="33" w:name="_Toc117864612"/>
      <w:bookmarkStart w:id="34" w:name="_Toc117864644"/>
      <w:bookmarkStart w:id="35" w:name="_Toc117864661"/>
      <w:bookmarkStart w:id="36" w:name="_Toc117864678"/>
      <w:bookmarkStart w:id="37" w:name="_Toc117864689"/>
      <w:bookmarkStart w:id="38" w:name="_Toc117864709"/>
      <w:bookmarkStart w:id="39" w:name="_Toc117864732"/>
      <w:bookmarkStart w:id="40" w:name="_Toc118273857"/>
      <w:bookmarkStart w:id="41" w:name="_Toc118274006"/>
      <w:bookmarkStart w:id="42" w:name="_Toc118274017"/>
      <w:bookmarkStart w:id="43" w:name="_Toc118274262"/>
      <w:bookmarkStart w:id="44" w:name="_Toc118274279"/>
      <w:bookmarkStart w:id="45" w:name="_Toc118274296"/>
      <w:bookmarkStart w:id="46" w:name="_Toc118274415"/>
      <w:bookmarkStart w:id="47" w:name="_Toc118274426"/>
      <w:bookmarkStart w:id="48" w:name="_Toc118274487"/>
      <w:bookmarkStart w:id="49" w:name="_Toc118274525"/>
      <w:bookmarkStart w:id="50" w:name="_Toc118275219"/>
      <w:bookmarkStart w:id="51" w:name="_Toc118275241"/>
      <w:bookmarkStart w:id="52" w:name="_Toc118275252"/>
      <w:bookmarkStart w:id="53" w:name="_Toc118275263"/>
      <w:bookmarkStart w:id="54" w:name="_Toc118275278"/>
      <w:bookmarkStart w:id="55" w:name="_Toc118275301"/>
      <w:bookmarkStart w:id="56" w:name="_Toc118275312"/>
      <w:bookmarkStart w:id="57" w:name="_Toc118275565"/>
      <w:bookmarkStart w:id="58" w:name="_Toc118275582"/>
      <w:bookmarkStart w:id="59" w:name="_Toc118275645"/>
      <w:bookmarkStart w:id="60" w:name="_Toc118275778"/>
      <w:bookmarkStart w:id="61" w:name="_Toc118275932"/>
      <w:bookmarkStart w:id="62" w:name="_Toc117864572"/>
      <w:bookmarkStart w:id="63" w:name="_Toc117864584"/>
      <w:bookmarkStart w:id="64" w:name="_Toc117864613"/>
      <w:bookmarkStart w:id="65" w:name="_Toc117864645"/>
      <w:bookmarkStart w:id="66" w:name="_Toc117864662"/>
      <w:bookmarkStart w:id="67" w:name="_Toc117864679"/>
      <w:bookmarkStart w:id="68" w:name="_Toc117864690"/>
      <w:bookmarkStart w:id="69" w:name="_Toc117864710"/>
      <w:bookmarkStart w:id="70" w:name="_Toc117864733"/>
      <w:bookmarkStart w:id="71" w:name="_Toc118273858"/>
      <w:bookmarkStart w:id="72" w:name="_Toc118274007"/>
      <w:bookmarkStart w:id="73" w:name="_Toc118274018"/>
      <w:bookmarkStart w:id="74" w:name="_Toc118274263"/>
      <w:bookmarkStart w:id="75" w:name="_Toc118274280"/>
      <w:bookmarkStart w:id="76" w:name="_Toc118274297"/>
      <w:bookmarkStart w:id="77" w:name="_Toc118274416"/>
      <w:bookmarkStart w:id="78" w:name="_Toc118274427"/>
      <w:bookmarkStart w:id="79" w:name="_Toc118274488"/>
      <w:bookmarkStart w:id="80" w:name="_Toc118274526"/>
      <w:bookmarkStart w:id="81" w:name="_Toc118275220"/>
      <w:bookmarkStart w:id="82" w:name="_Toc118275242"/>
      <w:bookmarkStart w:id="83" w:name="_Toc118275253"/>
      <w:bookmarkStart w:id="84" w:name="_Toc118275264"/>
      <w:bookmarkStart w:id="85" w:name="_Toc118275279"/>
      <w:bookmarkStart w:id="86" w:name="_Toc118275302"/>
      <w:bookmarkStart w:id="87" w:name="_Toc118275313"/>
      <w:bookmarkStart w:id="88" w:name="_Toc118275566"/>
      <w:bookmarkStart w:id="89" w:name="_Toc118275583"/>
      <w:bookmarkStart w:id="90" w:name="_Toc118275646"/>
      <w:bookmarkStart w:id="91" w:name="_Toc118275779"/>
      <w:bookmarkStart w:id="92" w:name="_Toc11827593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br w:type="page"/>
      </w:r>
    </w:p>
    <w:p w14:paraId="09A80C73" w14:textId="36B95C03" w:rsidR="00D36EBC" w:rsidRDefault="00D36EBC" w:rsidP="0068568D">
      <w:pPr>
        <w:pStyle w:val="Titre"/>
        <w:numPr>
          <w:ilvl w:val="1"/>
          <w:numId w:val="9"/>
        </w:numPr>
        <w:spacing w:line="360" w:lineRule="auto"/>
        <w:ind w:left="1134" w:hanging="708"/>
      </w:pPr>
      <w:bookmarkStart w:id="93" w:name="_Toc146114314"/>
      <w:bookmarkStart w:id="94" w:name="_Toc118274527"/>
      <w:r>
        <w:t>Quelles sont les étapes du programme (de la formulation à l’évaluation) ?</w:t>
      </w:r>
      <w:bookmarkEnd w:id="93"/>
    </w:p>
    <w:p w14:paraId="6E75A597" w14:textId="146F68BB" w:rsidR="004F6008" w:rsidRPr="00CC2E64" w:rsidRDefault="004F6008" w:rsidP="00D36EBC">
      <w:pPr>
        <w:pStyle w:val="Sous-titre"/>
      </w:pPr>
      <w:bookmarkStart w:id="95" w:name="_Toc118275629"/>
      <w:bookmarkStart w:id="96" w:name="_Toc118275741"/>
      <w:bookmarkStart w:id="97" w:name="_Toc118275756"/>
      <w:bookmarkStart w:id="98" w:name="_Toc118275935"/>
      <w:bookmarkStart w:id="99" w:name="_Toc146114315"/>
      <w:bookmarkEnd w:id="94"/>
      <w:bookmarkEnd w:id="95"/>
      <w:bookmarkEnd w:id="96"/>
      <w:bookmarkEnd w:id="97"/>
      <w:bookmarkEnd w:id="98"/>
      <w:r w:rsidRPr="00CC2E64">
        <w:t>Déclaration d’intention</w:t>
      </w:r>
      <w:bookmarkEnd w:id="99"/>
    </w:p>
    <w:p w14:paraId="6F94EC86" w14:textId="0084BAB8" w:rsidR="004F6008" w:rsidRDefault="004F6008" w:rsidP="00D546B3">
      <w:pPr>
        <w:spacing w:line="360" w:lineRule="auto"/>
        <w:rPr>
          <w:rStyle w:val="textecourantcorps11noirCar"/>
        </w:rPr>
      </w:pPr>
      <w:r w:rsidRPr="007E17A2">
        <w:rPr>
          <w:rStyle w:val="textecourantcorps11noirCar"/>
        </w:rPr>
        <w:t>Les porteurs de projet sont invi</w:t>
      </w:r>
      <w:r>
        <w:rPr>
          <w:rStyle w:val="textecourantcorps11noirCar"/>
        </w:rPr>
        <w:t>tés en toute première étape à</w:t>
      </w:r>
      <w:r w:rsidRPr="007E17A2">
        <w:rPr>
          <w:rStyle w:val="textecourantcorps11noirCar"/>
        </w:rPr>
        <w:t xml:space="preserve"> signaler </w:t>
      </w:r>
      <w:r>
        <w:rPr>
          <w:rStyle w:val="textecourantcorps11noirCar"/>
        </w:rPr>
        <w:t xml:space="preserve">leur intention à </w:t>
      </w:r>
      <w:r w:rsidRPr="007E17A2">
        <w:rPr>
          <w:rStyle w:val="textecourantcorps11noirCar"/>
        </w:rPr>
        <w:t>part</w:t>
      </w:r>
      <w:r>
        <w:rPr>
          <w:rStyle w:val="textecourantcorps11noirCar"/>
        </w:rPr>
        <w:t>icip</w:t>
      </w:r>
      <w:r w:rsidRPr="007E17A2">
        <w:rPr>
          <w:rStyle w:val="textecourantcorps11noirCar"/>
        </w:rPr>
        <w:t xml:space="preserve">er à l’AMI </w:t>
      </w:r>
      <w:r>
        <w:rPr>
          <w:rStyle w:val="textecourantcorps11noirCar"/>
        </w:rPr>
        <w:t>en renseignant</w:t>
      </w:r>
      <w:r w:rsidRPr="007E17A2">
        <w:rPr>
          <w:rStyle w:val="textecourantcorps11noirCar"/>
        </w:rPr>
        <w:t xml:space="preserve"> </w:t>
      </w:r>
      <w:r w:rsidR="00DC48F2">
        <w:rPr>
          <w:rStyle w:val="textecourantcorps11noirCar"/>
        </w:rPr>
        <w:t>un</w:t>
      </w:r>
      <w:r w:rsidRPr="007E17A2">
        <w:rPr>
          <w:rStyle w:val="textecourantcorps11noirCar"/>
        </w:rPr>
        <w:t xml:space="preserve"> </w:t>
      </w:r>
      <w:r w:rsidRPr="002914F9">
        <w:rPr>
          <w:rStyle w:val="textecourantcorps11noirCar"/>
          <w:b/>
        </w:rPr>
        <w:t>formulaire de déclaration</w:t>
      </w:r>
      <w:r w:rsidR="00DC48F2" w:rsidRPr="002914F9">
        <w:rPr>
          <w:rStyle w:val="textecourantcorps11noirCar"/>
          <w:b/>
        </w:rPr>
        <w:t xml:space="preserve"> d’intention</w:t>
      </w:r>
      <w:r w:rsidR="00E93D5E">
        <w:rPr>
          <w:rStyle w:val="textecourantcorps11noirCar"/>
        </w:rPr>
        <w:t xml:space="preserve"> (cf. page </w:t>
      </w:r>
      <w:r w:rsidR="006F1E51">
        <w:rPr>
          <w:rStyle w:val="textecourantcorps11noirCar"/>
        </w:rPr>
        <w:t>10</w:t>
      </w:r>
      <w:r w:rsidR="00E93D5E">
        <w:rPr>
          <w:rStyle w:val="textecourantcorps11noirCar"/>
        </w:rPr>
        <w:t>)</w:t>
      </w:r>
      <w:r w:rsidR="004B27C9">
        <w:rPr>
          <w:rStyle w:val="textecourantcorps11noirCar"/>
        </w:rPr>
        <w:t>.</w:t>
      </w:r>
    </w:p>
    <w:p w14:paraId="37236983" w14:textId="5ABED666" w:rsidR="0088128B" w:rsidRDefault="004F6008" w:rsidP="00D546B3">
      <w:pPr>
        <w:pStyle w:val="textecourantcorps11noir"/>
        <w:spacing w:line="360" w:lineRule="auto"/>
        <w:jc w:val="both"/>
        <w:rPr>
          <w:rStyle w:val="textecourantcorps11noirCar"/>
        </w:rPr>
      </w:pPr>
      <w:r w:rsidRPr="00880DA9">
        <w:rPr>
          <w:rStyle w:val="textecourantcorps11noirCar"/>
        </w:rPr>
        <w:t>Ce formulaire doit être envoyé</w:t>
      </w:r>
      <w:r w:rsidR="00FF5B15">
        <w:rPr>
          <w:rStyle w:val="textecourantcorps11noirCar"/>
        </w:rPr>
        <w:t xml:space="preserve"> à la chargée d’action AMI</w:t>
      </w:r>
      <w:r w:rsidR="0013733B">
        <w:rPr>
          <w:rStyle w:val="textecourantcorps11noirCar"/>
        </w:rPr>
        <w:t xml:space="preserve"> </w:t>
      </w:r>
      <w:r w:rsidR="00FF5B15">
        <w:rPr>
          <w:rStyle w:val="textecourantcorps11noirCar"/>
        </w:rPr>
        <w:t xml:space="preserve">Orientation </w:t>
      </w:r>
      <w:r w:rsidR="002A22DC">
        <w:rPr>
          <w:rStyle w:val="textecourantcorps11noirCar"/>
        </w:rPr>
        <w:t>via</w:t>
      </w:r>
      <w:r w:rsidR="00D36EBC">
        <w:rPr>
          <w:rStyle w:val="textecourantcorps11noirCar"/>
        </w:rPr>
        <w:t xml:space="preserve"> l’adresse </w:t>
      </w:r>
      <w:r w:rsidR="002A22DC">
        <w:rPr>
          <w:rStyle w:val="textecourantcorps11noirCar"/>
        </w:rPr>
        <w:t>mail</w:t>
      </w:r>
      <w:r w:rsidR="00D36EBC">
        <w:rPr>
          <w:rStyle w:val="textecourantcorps11noirCar"/>
        </w:rPr>
        <w:t xml:space="preserve"> suivante : </w:t>
      </w:r>
      <w:r w:rsidR="002A22DC">
        <w:rPr>
          <w:rStyle w:val="textecourantcorps11noirCar"/>
        </w:rPr>
        <w:t xml:space="preserve"> </w:t>
      </w:r>
      <w:hyperlink r:id="rId14" w:history="1">
        <w:r w:rsidR="0093407E" w:rsidRPr="008B1C02">
          <w:rPr>
            <w:rStyle w:val="Lienhypertexte"/>
          </w:rPr>
          <w:t>ami-orientation@u-bordeaux.fr</w:t>
        </w:r>
      </w:hyperlink>
    </w:p>
    <w:p w14:paraId="6869D2F3" w14:textId="77777777" w:rsidR="00ED105C" w:rsidRDefault="00ED105C" w:rsidP="00D546B3">
      <w:pPr>
        <w:pStyle w:val="textecourantcorps11noir"/>
        <w:spacing w:line="360" w:lineRule="auto"/>
        <w:jc w:val="both"/>
        <w:rPr>
          <w:rStyle w:val="textecourantcorps11noirCar"/>
        </w:rPr>
      </w:pPr>
    </w:p>
    <w:p w14:paraId="7676387D" w14:textId="03B9F4BB" w:rsidR="003F0A69" w:rsidRPr="00F70D12" w:rsidRDefault="003F0A69" w:rsidP="00D546B3">
      <w:pPr>
        <w:pStyle w:val="textecourantcorps11noir"/>
        <w:spacing w:line="360" w:lineRule="auto"/>
        <w:jc w:val="both"/>
      </w:pPr>
      <w:r w:rsidRPr="00DE76D7">
        <w:t>À réception de la déclaration d’inte</w:t>
      </w:r>
      <w:r w:rsidR="002A22DC">
        <w:t>ntion, la</w:t>
      </w:r>
      <w:r>
        <w:t xml:space="preserve"> chargée</w:t>
      </w:r>
      <w:r w:rsidR="0092041D">
        <w:t xml:space="preserve"> d’action </w:t>
      </w:r>
      <w:r w:rsidRPr="00DE76D7">
        <w:t xml:space="preserve">contacte le référent ou l’équipe projet et organise </w:t>
      </w:r>
      <w:r w:rsidR="002914F9">
        <w:t xml:space="preserve">une </w:t>
      </w:r>
      <w:r w:rsidR="002914F9" w:rsidRPr="002914F9">
        <w:rPr>
          <w:b/>
        </w:rPr>
        <w:t>première rencontre</w:t>
      </w:r>
      <w:r w:rsidR="002914F9">
        <w:t xml:space="preserve">, </w:t>
      </w:r>
      <w:r w:rsidRPr="00DE76D7">
        <w:t xml:space="preserve">un </w:t>
      </w:r>
      <w:r w:rsidRPr="002A22DC">
        <w:rPr>
          <w:b/>
        </w:rPr>
        <w:t>temps d’échange</w:t>
      </w:r>
      <w:r w:rsidRPr="00DE76D7">
        <w:t xml:space="preserve"> destiné à mieux prendre co</w:t>
      </w:r>
      <w:r>
        <w:t xml:space="preserve">nnaissance du projet. </w:t>
      </w:r>
      <w:r w:rsidR="00D36EBC">
        <w:t>Elle</w:t>
      </w:r>
      <w:r w:rsidRPr="00DE76D7">
        <w:t xml:space="preserve"> peut exprimer de</w:t>
      </w:r>
      <w:r>
        <w:t>s</w:t>
      </w:r>
      <w:r w:rsidRPr="00DE76D7">
        <w:t xml:space="preserve"> premiers conseils</w:t>
      </w:r>
      <w:r w:rsidR="00D36EBC">
        <w:t xml:space="preserve"> sur sa pertinence. Elle </w:t>
      </w:r>
      <w:r w:rsidRPr="00DE76D7">
        <w:t>di</w:t>
      </w:r>
      <w:r>
        <w:t>scute des modalités d’accompagnement à mettre en place (nature de l’aide, calendrier et échéancier, acteurs à solliciter)</w:t>
      </w:r>
      <w:r w:rsidRPr="00C47ECF">
        <w:rPr>
          <w:i/>
        </w:rPr>
        <w:t>.</w:t>
      </w:r>
    </w:p>
    <w:p w14:paraId="7ED33C9C" w14:textId="77777777" w:rsidR="004F6008" w:rsidRDefault="004F6008" w:rsidP="00D546B3">
      <w:pPr>
        <w:pStyle w:val="textecourantcorps11noir"/>
        <w:spacing w:line="360" w:lineRule="auto"/>
        <w:jc w:val="both"/>
      </w:pPr>
    </w:p>
    <w:p w14:paraId="4FC52CC7" w14:textId="075D8680" w:rsidR="003F0A69" w:rsidRPr="002A22DC" w:rsidRDefault="004F6008" w:rsidP="00097CE0">
      <w:pPr>
        <w:pStyle w:val="Sous-titre"/>
      </w:pPr>
      <w:bookmarkStart w:id="100" w:name="_Toc146114316"/>
      <w:r w:rsidRPr="002A22DC">
        <w:t>Accompagnement</w:t>
      </w:r>
      <w:r w:rsidR="002914F9" w:rsidRPr="002A22DC">
        <w:t> : construction du projet</w:t>
      </w:r>
      <w:bookmarkEnd w:id="100"/>
    </w:p>
    <w:p w14:paraId="1F15E9AA" w14:textId="77777777" w:rsidR="004F6008" w:rsidRDefault="004F6008" w:rsidP="00D546B3">
      <w:pPr>
        <w:pStyle w:val="textecourantcorps11noir"/>
        <w:spacing w:line="360" w:lineRule="auto"/>
        <w:jc w:val="both"/>
      </w:pPr>
      <w:r>
        <w:t>L</w:t>
      </w:r>
      <w:r w:rsidRPr="000B25B5">
        <w:t>es porteurs de projet b</w:t>
      </w:r>
      <w:r>
        <w:t xml:space="preserve">énéficient d’un </w:t>
      </w:r>
      <w:r w:rsidRPr="004B27C9">
        <w:rPr>
          <w:b/>
        </w:rPr>
        <w:t>accompagnement</w:t>
      </w:r>
      <w:r>
        <w:t xml:space="preserve"> qui a pour objectif :</w:t>
      </w:r>
    </w:p>
    <w:p w14:paraId="26B1D9E1" w14:textId="77777777" w:rsidR="004F6008" w:rsidRDefault="004F6008" w:rsidP="0068568D">
      <w:pPr>
        <w:pStyle w:val="textecourantcorps11noir"/>
        <w:numPr>
          <w:ilvl w:val="0"/>
          <w:numId w:val="6"/>
        </w:numPr>
        <w:spacing w:line="360" w:lineRule="auto"/>
        <w:jc w:val="both"/>
      </w:pPr>
      <w:r>
        <w:t xml:space="preserve">de manière générale, d’encourager les initiatives, </w:t>
      </w:r>
    </w:p>
    <w:p w14:paraId="10004C48" w14:textId="292E3EF6" w:rsidR="004F6008" w:rsidRDefault="004F6008" w:rsidP="0068568D">
      <w:pPr>
        <w:pStyle w:val="textecourantcorps11noir"/>
        <w:numPr>
          <w:ilvl w:val="0"/>
          <w:numId w:val="6"/>
        </w:numPr>
        <w:spacing w:line="360" w:lineRule="auto"/>
        <w:jc w:val="both"/>
      </w:pPr>
      <w:r>
        <w:t>de favoriser leur maturation,</w:t>
      </w:r>
    </w:p>
    <w:p w14:paraId="6E323CD4" w14:textId="6DD8B5ED" w:rsidR="003F0A69" w:rsidRDefault="003F0A69" w:rsidP="0068568D">
      <w:pPr>
        <w:pStyle w:val="textecourantcorps11noir"/>
        <w:numPr>
          <w:ilvl w:val="0"/>
          <w:numId w:val="6"/>
        </w:numPr>
        <w:spacing w:line="360" w:lineRule="auto"/>
        <w:jc w:val="both"/>
      </w:pPr>
      <w:r>
        <w:t>d’émettre des préconisations sur la pertinence et la faisabilité du projet</w:t>
      </w:r>
      <w:r w:rsidR="004B27C9">
        <w:t>,</w:t>
      </w:r>
    </w:p>
    <w:p w14:paraId="767B1AD4" w14:textId="0D520801" w:rsidR="004F6008" w:rsidRDefault="00D1672B" w:rsidP="0068568D">
      <w:pPr>
        <w:pStyle w:val="textecourantcorps11noir"/>
        <w:numPr>
          <w:ilvl w:val="0"/>
          <w:numId w:val="6"/>
        </w:numPr>
        <w:spacing w:line="360" w:lineRule="auto"/>
        <w:jc w:val="both"/>
      </w:pPr>
      <w:r>
        <w:t>et</w:t>
      </w:r>
      <w:r w:rsidR="004F6008">
        <w:t xml:space="preserve"> de sécuriser leur adéquation avec les attentes et besoins exprimés dans le présent AMI</w:t>
      </w:r>
      <w:r w:rsidR="00005DFF">
        <w:t>, autrement dit avec</w:t>
      </w:r>
      <w:r w:rsidR="004F6008">
        <w:t xml:space="preserve"> les finalités et périmètres d’</w:t>
      </w:r>
      <w:hyperlink r:id="rId15" w:history="1">
        <w:r w:rsidR="002A22DC" w:rsidRPr="003F2554">
          <w:rPr>
            <w:rStyle w:val="Lienhypertexte"/>
            <w:rFonts w:cstheme="minorHAnsi"/>
          </w:rPr>
          <w:t>ACCES</w:t>
        </w:r>
      </w:hyperlink>
      <w:r w:rsidR="004F6008">
        <w:t>.</w:t>
      </w:r>
    </w:p>
    <w:p w14:paraId="1174904E" w14:textId="1CAE7369" w:rsidR="003F0A69" w:rsidRDefault="004F6008" w:rsidP="00D546B3">
      <w:pPr>
        <w:pStyle w:val="textecourantcorps11noir"/>
        <w:spacing w:line="360" w:lineRule="auto"/>
        <w:jc w:val="both"/>
      </w:pPr>
      <w:r>
        <w:t>Cet acc</w:t>
      </w:r>
      <w:r w:rsidR="003F0A69">
        <w:t>ompagnement est assuré par la</w:t>
      </w:r>
      <w:r w:rsidR="00FF5B15">
        <w:t xml:space="preserve"> chargée d’action AMI</w:t>
      </w:r>
      <w:r w:rsidR="0013733B">
        <w:t xml:space="preserve"> </w:t>
      </w:r>
      <w:r w:rsidR="00FF5B15">
        <w:t>Orientation</w:t>
      </w:r>
      <w:r w:rsidR="003F0A69">
        <w:t>.</w:t>
      </w:r>
    </w:p>
    <w:p w14:paraId="1F5CC06B" w14:textId="77777777" w:rsidR="00D36EBC" w:rsidRPr="00DE76D7" w:rsidRDefault="00D36EBC" w:rsidP="00D546B3">
      <w:pPr>
        <w:pStyle w:val="textecourantcorps11noir"/>
        <w:spacing w:line="360" w:lineRule="auto"/>
        <w:jc w:val="both"/>
      </w:pPr>
    </w:p>
    <w:p w14:paraId="5E019396" w14:textId="11745E60" w:rsidR="004F6008" w:rsidRPr="002A22DC" w:rsidRDefault="00EF3436" w:rsidP="00097CE0">
      <w:pPr>
        <w:pStyle w:val="Sous-titre"/>
      </w:pPr>
      <w:bookmarkStart w:id="101" w:name="_Toc146114317"/>
      <w:r w:rsidRPr="002A22DC">
        <w:t>Dépôt de candidature</w:t>
      </w:r>
      <w:bookmarkEnd w:id="101"/>
    </w:p>
    <w:p w14:paraId="30CD15CC" w14:textId="147E4813" w:rsidR="00397581" w:rsidRDefault="004F6008" w:rsidP="00D546B3">
      <w:pPr>
        <w:pStyle w:val="textecourantcorps11noir"/>
        <w:spacing w:line="360" w:lineRule="auto"/>
        <w:jc w:val="both"/>
      </w:pPr>
      <w:r>
        <w:t>Une fois le premier niveau d’accompagnement activé</w:t>
      </w:r>
      <w:r w:rsidR="00EF3436">
        <w:t>, les porteurs de projet s</w:t>
      </w:r>
      <w:r>
        <w:t xml:space="preserve">ont invités à </w:t>
      </w:r>
      <w:r w:rsidR="008B032C">
        <w:t>constituer</w:t>
      </w:r>
      <w:r>
        <w:t xml:space="preserve"> un </w:t>
      </w:r>
      <w:r w:rsidRPr="003F0A69">
        <w:rPr>
          <w:b/>
        </w:rPr>
        <w:t>dossier de candidature</w:t>
      </w:r>
      <w:r>
        <w:t xml:space="preserve"> attestant de la maturité de l’opération envisagée.</w:t>
      </w:r>
      <w:r w:rsidR="00516C04">
        <w:t xml:space="preserve"> </w:t>
      </w:r>
    </w:p>
    <w:p w14:paraId="1DA6C1ED" w14:textId="3C6A2965" w:rsidR="004F6008" w:rsidRDefault="00516C04" w:rsidP="0068568D">
      <w:pPr>
        <w:pStyle w:val="textecourantcorps11noir"/>
        <w:numPr>
          <w:ilvl w:val="0"/>
          <w:numId w:val="10"/>
        </w:numPr>
        <w:spacing w:line="360" w:lineRule="auto"/>
        <w:jc w:val="both"/>
      </w:pPr>
      <w:r w:rsidRPr="004122E9">
        <w:rPr>
          <w:i/>
        </w:rPr>
        <w:t>Modèle</w:t>
      </w:r>
      <w:r>
        <w:rPr>
          <w:i/>
        </w:rPr>
        <w:t xml:space="preserve"> </w:t>
      </w:r>
      <w:r w:rsidR="008B032C">
        <w:rPr>
          <w:i/>
        </w:rPr>
        <w:t>à renseigner disponible</w:t>
      </w:r>
      <w:r w:rsidR="00D36EBC">
        <w:rPr>
          <w:i/>
        </w:rPr>
        <w:t xml:space="preserve"> sur demande</w:t>
      </w:r>
    </w:p>
    <w:p w14:paraId="216A6A88" w14:textId="4A9F2B52" w:rsidR="00D546B3" w:rsidRDefault="00D546B3">
      <w:pPr>
        <w:jc w:val="left"/>
        <w:rPr>
          <w:rFonts w:ascii="Arial" w:eastAsiaTheme="minorEastAsia" w:hAnsi="Arial"/>
          <w:noProof/>
          <w:szCs w:val="20"/>
          <w:lang w:eastAsia="fr-FR"/>
        </w:rPr>
      </w:pPr>
      <w:r>
        <w:br w:type="page"/>
      </w:r>
    </w:p>
    <w:p w14:paraId="0A85972F" w14:textId="7F866F46" w:rsidR="004F6008" w:rsidRPr="00097CE0" w:rsidRDefault="00EF3436" w:rsidP="00097CE0">
      <w:pPr>
        <w:pStyle w:val="Sous-titre"/>
      </w:pPr>
      <w:bookmarkStart w:id="102" w:name="_Toc146114318"/>
      <w:r w:rsidRPr="00097CE0">
        <w:t>Instruction de la candidature</w:t>
      </w:r>
      <w:bookmarkEnd w:id="102"/>
    </w:p>
    <w:p w14:paraId="6A20FED3" w14:textId="5BDDE37A" w:rsidR="004F6008" w:rsidRDefault="00C83FE3" w:rsidP="00D546B3">
      <w:pPr>
        <w:pStyle w:val="textecourantcorps11noir"/>
        <w:spacing w:line="360" w:lineRule="auto"/>
        <w:jc w:val="both"/>
      </w:pPr>
      <w:r>
        <w:t>Chaque</w:t>
      </w:r>
      <w:r w:rsidR="004F6008">
        <w:t xml:space="preserve"> dossier de demande de cofinancement </w:t>
      </w:r>
      <w:r>
        <w:t>déposé fait</w:t>
      </w:r>
      <w:r w:rsidR="003625C0">
        <w:t xml:space="preserve"> </w:t>
      </w:r>
      <w:r w:rsidR="004F6008">
        <w:t>l’objet d’une présentation et discussion en comité de piloge (</w:t>
      </w:r>
      <w:r w:rsidR="004F6008" w:rsidRPr="00397581">
        <w:rPr>
          <w:b/>
        </w:rPr>
        <w:t>COPIL</w:t>
      </w:r>
      <w:r w:rsidR="004F6008">
        <w:t xml:space="preserve">) du projet </w:t>
      </w:r>
      <w:hyperlink r:id="rId16" w:history="1">
        <w:r w:rsidR="004B27C9" w:rsidRPr="003F2554">
          <w:rPr>
            <w:rStyle w:val="Lienhypertexte"/>
            <w:rFonts w:cstheme="minorHAnsi"/>
          </w:rPr>
          <w:t>ACCES</w:t>
        </w:r>
      </w:hyperlink>
      <w:r w:rsidR="00F70D12">
        <w:t xml:space="preserve">. </w:t>
      </w:r>
      <w:r w:rsidR="00D36EBC">
        <w:t>Elles sont assurées par la</w:t>
      </w:r>
      <w:r>
        <w:t xml:space="preserve"> chargé</w:t>
      </w:r>
      <w:r w:rsidR="00D36EBC">
        <w:t>e</w:t>
      </w:r>
      <w:r w:rsidR="0092041D">
        <w:t xml:space="preserve"> d’action</w:t>
      </w:r>
      <w:r>
        <w:t xml:space="preserve">. </w:t>
      </w:r>
      <w:r w:rsidR="004F6008">
        <w:t>Instance composée de représentants des 5 établissements</w:t>
      </w:r>
      <w:r>
        <w:t>-porteurs, ces membres dispose</w:t>
      </w:r>
      <w:r w:rsidR="004F6008">
        <w:t>nt d’une</w:t>
      </w:r>
      <w:r>
        <w:t xml:space="preserve"> </w:t>
      </w:r>
      <w:r w:rsidRPr="00397581">
        <w:rPr>
          <w:b/>
        </w:rPr>
        <w:t>fonction consultative</w:t>
      </w:r>
      <w:r>
        <w:t xml:space="preserve"> : ils </w:t>
      </w:r>
      <w:r w:rsidR="00E1246C">
        <w:t>émettent</w:t>
      </w:r>
      <w:r w:rsidR="004F6008">
        <w:t>, pour leur qualité d’expert sur la thématique, des avis</w:t>
      </w:r>
      <w:r w:rsidR="004F6008" w:rsidRPr="000345AD">
        <w:t xml:space="preserve"> </w:t>
      </w:r>
      <w:r w:rsidR="004F6008">
        <w:t xml:space="preserve">sur la qualité des </w:t>
      </w:r>
      <w:r w:rsidR="00507D31">
        <w:t>projet</w:t>
      </w:r>
      <w:r>
        <w:t>s</w:t>
      </w:r>
      <w:r w:rsidR="004F6008">
        <w:t xml:space="preserve"> et leur adéquation avec les finalités de l’AMI et du projet </w:t>
      </w:r>
      <w:hyperlink r:id="rId17" w:history="1">
        <w:r w:rsidR="001124AD" w:rsidRPr="003F2554">
          <w:rPr>
            <w:rStyle w:val="Lienhypertexte"/>
            <w:rFonts w:cstheme="minorHAnsi"/>
          </w:rPr>
          <w:t>ACCES</w:t>
        </w:r>
      </w:hyperlink>
      <w:r w:rsidR="004F6008" w:rsidRPr="00C818CD">
        <w:t xml:space="preserve">. De </w:t>
      </w:r>
      <w:r w:rsidR="004F6008">
        <w:t xml:space="preserve">manière opérationnelle, </w:t>
      </w:r>
      <w:r w:rsidR="00507D31">
        <w:t xml:space="preserve">un ou plusieurs </w:t>
      </w:r>
      <w:r w:rsidR="004F6008">
        <w:t xml:space="preserve">membres du COPIL </w:t>
      </w:r>
      <w:r w:rsidR="00507D31">
        <w:t>s</w:t>
      </w:r>
      <w:r w:rsidR="004F6008">
        <w:t xml:space="preserve">ont </w:t>
      </w:r>
      <w:r w:rsidR="00507D31">
        <w:t xml:space="preserve">désignés pour examiner </w:t>
      </w:r>
      <w:r w:rsidR="00E44702">
        <w:t>la</w:t>
      </w:r>
      <w:r w:rsidR="00507D31">
        <w:t xml:space="preserve"> candidature. Leur appréciation s’appuie</w:t>
      </w:r>
      <w:r w:rsidR="004F6008">
        <w:t xml:space="preserve"> sur l’utilisation d’une </w:t>
      </w:r>
      <w:r w:rsidR="004F6008" w:rsidRPr="00397581">
        <w:rPr>
          <w:b/>
        </w:rPr>
        <w:t xml:space="preserve">grille d’analyse </w:t>
      </w:r>
      <w:r w:rsidR="00507D31" w:rsidRPr="00397581">
        <w:rPr>
          <w:b/>
        </w:rPr>
        <w:t>spécifique</w:t>
      </w:r>
      <w:r w:rsidR="00D546B3">
        <w:t>.</w:t>
      </w:r>
    </w:p>
    <w:p w14:paraId="7C1389D8" w14:textId="3BC419F6" w:rsidR="00507D31" w:rsidRDefault="004F6008" w:rsidP="00D546B3">
      <w:pPr>
        <w:pStyle w:val="textecourantcorps11noir"/>
        <w:spacing w:line="360" w:lineRule="auto"/>
        <w:jc w:val="both"/>
      </w:pPr>
      <w:r>
        <w:t xml:space="preserve">La </w:t>
      </w:r>
      <w:r w:rsidRPr="00397581">
        <w:rPr>
          <w:b/>
        </w:rPr>
        <w:t>décision finale</w:t>
      </w:r>
      <w:r>
        <w:t xml:space="preserve"> </w:t>
      </w:r>
      <w:r w:rsidR="00507D31">
        <w:t>est</w:t>
      </w:r>
      <w:r>
        <w:t xml:space="preserve"> rendue par un </w:t>
      </w:r>
      <w:r w:rsidR="00397581">
        <w:rPr>
          <w:b/>
        </w:rPr>
        <w:t>C</w:t>
      </w:r>
      <w:r w:rsidRPr="00397581">
        <w:rPr>
          <w:b/>
        </w:rPr>
        <w:t>omité de gestion et suivi des projets de l’AMI</w:t>
      </w:r>
      <w:r>
        <w:t>. Ce dernier est composé d’un gro</w:t>
      </w:r>
      <w:r w:rsidR="00397581">
        <w:t>upe rest</w:t>
      </w:r>
      <w:r w:rsidR="001124AD">
        <w:t>reint de représentant(e)s de l’u</w:t>
      </w:r>
      <w:r>
        <w:t>niversité de Bor</w:t>
      </w:r>
      <w:r w:rsidR="00E44702">
        <w:t xml:space="preserve">deaux qui pilote et finance le présent </w:t>
      </w:r>
      <w:r w:rsidR="00C818CD">
        <w:t>AMI : la</w:t>
      </w:r>
      <w:r>
        <w:t xml:space="preserve"> VP </w:t>
      </w:r>
      <w:r w:rsidR="001124AD">
        <w:t>OIP</w:t>
      </w:r>
      <w:r>
        <w:t xml:space="preserve"> / coordinatrice du projet ACCES, </w:t>
      </w:r>
      <w:r w:rsidR="00E44702">
        <w:t xml:space="preserve">le </w:t>
      </w:r>
      <w:r>
        <w:t xml:space="preserve">DGSA du pôle FIPVU, la </w:t>
      </w:r>
      <w:r w:rsidR="001124AD">
        <w:t>directrice</w:t>
      </w:r>
      <w:r>
        <w:t xml:space="preserve"> de la MAOIP, la cheffe de projet ACCES, </w:t>
      </w:r>
      <w:r w:rsidR="001124AD">
        <w:t xml:space="preserve">la chargée </w:t>
      </w:r>
      <w:r w:rsidR="0092041D">
        <w:t>de projet</w:t>
      </w:r>
      <w:r w:rsidR="001124AD">
        <w:t xml:space="preserve"> ACCES et la</w:t>
      </w:r>
      <w:r>
        <w:t xml:space="preserve"> chargé</w:t>
      </w:r>
      <w:r w:rsidR="001124AD">
        <w:t>e</w:t>
      </w:r>
      <w:r w:rsidR="0092041D">
        <w:t xml:space="preserve"> d’action </w:t>
      </w:r>
      <w:r>
        <w:t>dédié</w:t>
      </w:r>
      <w:r w:rsidR="001124AD">
        <w:t>e</w:t>
      </w:r>
      <w:r>
        <w:t>. Pour rendre ses décisions, le com</w:t>
      </w:r>
      <w:r w:rsidR="00507D31">
        <w:t>ité s’appuie</w:t>
      </w:r>
      <w:r>
        <w:t xml:space="preserve"> sur les avis émis par </w:t>
      </w:r>
      <w:r w:rsidR="00E44702">
        <w:t xml:space="preserve">le ou </w:t>
      </w:r>
      <w:r>
        <w:t>les membr</w:t>
      </w:r>
      <w:r w:rsidR="00D546B3">
        <w:t>es sélectionnés du COPIL ACCES.</w:t>
      </w:r>
    </w:p>
    <w:p w14:paraId="0EDCC8AF" w14:textId="0FA76BE3" w:rsidR="004F6008" w:rsidRDefault="00507D31" w:rsidP="00D546B3">
      <w:pPr>
        <w:pStyle w:val="textecourantcorps11noir"/>
        <w:spacing w:line="360" w:lineRule="auto"/>
        <w:jc w:val="both"/>
      </w:pPr>
      <w:r>
        <w:t>Les porteurs de projet s</w:t>
      </w:r>
      <w:r w:rsidR="004F6008">
        <w:t xml:space="preserve">ont formellement </w:t>
      </w:r>
      <w:r w:rsidR="00C818CD" w:rsidRPr="00397581">
        <w:rPr>
          <w:b/>
        </w:rPr>
        <w:t>notifiés</w:t>
      </w:r>
      <w:r w:rsidR="004F6008" w:rsidRPr="00397581">
        <w:rPr>
          <w:b/>
        </w:rPr>
        <w:t xml:space="preserve"> de la décision par courrier</w:t>
      </w:r>
      <w:r w:rsidR="004F6008">
        <w:t xml:space="preserve"> signé du préside</w:t>
      </w:r>
      <w:r w:rsidR="00C818CD">
        <w:t>nt ou par délégation de la</w:t>
      </w:r>
      <w:r w:rsidR="001124AD">
        <w:t xml:space="preserve"> VP O</w:t>
      </w:r>
      <w:r w:rsidR="004F6008">
        <w:t>IP.</w:t>
      </w:r>
      <w:r>
        <w:t xml:space="preserve"> </w:t>
      </w:r>
      <w:r w:rsidR="00AD3EC0">
        <w:t xml:space="preserve">Dans cette </w:t>
      </w:r>
      <w:r w:rsidR="00AD3EC0" w:rsidRPr="001124AD">
        <w:rPr>
          <w:b/>
        </w:rPr>
        <w:t>notification</w:t>
      </w:r>
      <w:r w:rsidR="0092041D">
        <w:t xml:space="preserve"> sont mentionné</w:t>
      </w:r>
      <w:r w:rsidR="00AD3EC0">
        <w:t>s les dispositions relatives aux</w:t>
      </w:r>
      <w:r w:rsidR="00AD3EC0" w:rsidRPr="00AD3EC0">
        <w:t xml:space="preserve"> modalités de </w:t>
      </w:r>
      <w:r w:rsidR="00AD3EC0">
        <w:t>co</w:t>
      </w:r>
      <w:r w:rsidR="00AD3EC0" w:rsidRPr="00AD3EC0">
        <w:t>financement</w:t>
      </w:r>
      <w:r w:rsidR="00AD3EC0">
        <w:t>, le montant du soutien accordé, l</w:t>
      </w:r>
      <w:r w:rsidR="00AD3EC0" w:rsidRPr="00AD3EC0">
        <w:t>a durée</w:t>
      </w:r>
      <w:r w:rsidR="00AD3EC0">
        <w:t xml:space="preserve">, l’échéancier des versements, d’éventuelles </w:t>
      </w:r>
      <w:r w:rsidR="00D546B3">
        <w:t>conditions suspensives.</w:t>
      </w:r>
    </w:p>
    <w:p w14:paraId="375EA709" w14:textId="77777777" w:rsidR="002914F9" w:rsidRDefault="002914F9" w:rsidP="00D546B3">
      <w:pPr>
        <w:pStyle w:val="textecourantcorps11noir"/>
        <w:spacing w:line="360" w:lineRule="auto"/>
        <w:jc w:val="both"/>
      </w:pPr>
    </w:p>
    <w:p w14:paraId="2A237156" w14:textId="0D3C1275" w:rsidR="002914F9" w:rsidRPr="002A22DC" w:rsidRDefault="001124AD" w:rsidP="00097CE0">
      <w:pPr>
        <w:pStyle w:val="Sous-titre"/>
      </w:pPr>
      <w:bookmarkStart w:id="103" w:name="_Toc146114319"/>
      <w:r>
        <w:t>Modalités de suivi et b</w:t>
      </w:r>
      <w:r w:rsidR="002914F9" w:rsidRPr="002A22DC">
        <w:t>ilan</w:t>
      </w:r>
      <w:bookmarkEnd w:id="103"/>
    </w:p>
    <w:p w14:paraId="1424229A" w14:textId="77777777" w:rsidR="00D546B3" w:rsidRDefault="002914F9" w:rsidP="00D546B3">
      <w:pPr>
        <w:pStyle w:val="textecourantcorps11noir"/>
        <w:spacing w:line="360" w:lineRule="auto"/>
        <w:jc w:val="both"/>
      </w:pPr>
      <w:r w:rsidRPr="00C438C8">
        <w:t xml:space="preserve">Un </w:t>
      </w:r>
      <w:r w:rsidRPr="00397581">
        <w:rPr>
          <w:b/>
        </w:rPr>
        <w:t>bilan du projet</w:t>
      </w:r>
      <w:r w:rsidRPr="00C438C8">
        <w:t xml:space="preserve"> est remis au terme de la période de soutien. Il présente un lien avec l’évaluation des actions</w:t>
      </w:r>
      <w:r>
        <w:t xml:space="preserve"> évoquée ci-après</w:t>
      </w:r>
      <w:r w:rsidRPr="00C438C8">
        <w:t xml:space="preserve">. </w:t>
      </w:r>
    </w:p>
    <w:p w14:paraId="5DC9D2BF" w14:textId="797311C6" w:rsidR="002914F9" w:rsidRPr="00C438C8" w:rsidRDefault="002914F9" w:rsidP="00D546B3">
      <w:pPr>
        <w:pStyle w:val="textecourantcorps11noir"/>
        <w:spacing w:line="360" w:lineRule="auto"/>
        <w:jc w:val="both"/>
      </w:pPr>
      <w:r w:rsidRPr="00C438C8">
        <w:t xml:space="preserve">Avant cette échéance, un </w:t>
      </w:r>
      <w:r w:rsidRPr="00D546B3">
        <w:rPr>
          <w:b/>
        </w:rPr>
        <w:t>calendrier de réunions de suivi des actions</w:t>
      </w:r>
      <w:r>
        <w:t xml:space="preserve"> </w:t>
      </w:r>
      <w:r w:rsidRPr="00C438C8">
        <w:t>est défini en</w:t>
      </w:r>
      <w:r w:rsidR="001124AD">
        <w:t>tre les porteurs de projet et la</w:t>
      </w:r>
      <w:r w:rsidRPr="00C438C8">
        <w:t xml:space="preserve"> char</w:t>
      </w:r>
      <w:r>
        <w:t>g</w:t>
      </w:r>
      <w:r w:rsidRPr="00C438C8">
        <w:t>é</w:t>
      </w:r>
      <w:r w:rsidR="001124AD">
        <w:t>e</w:t>
      </w:r>
      <w:r w:rsidR="0092041D">
        <w:t xml:space="preserve"> d’action </w:t>
      </w:r>
      <w:r w:rsidRPr="00C438C8">
        <w:t>dans l’objecti</w:t>
      </w:r>
      <w:r>
        <w:t>f</w:t>
      </w:r>
      <w:r w:rsidRPr="00C438C8">
        <w:t xml:space="preserve"> de faire le point sur les avancées et les éventuelles difficultées rencontrées.</w:t>
      </w:r>
      <w:r w:rsidR="00D546B3">
        <w:t xml:space="preserve"> </w:t>
      </w:r>
      <w:r w:rsidRPr="00D546B3">
        <w:t xml:space="preserve">De même des </w:t>
      </w:r>
      <w:r w:rsidRPr="00D546B3">
        <w:rPr>
          <w:b/>
        </w:rPr>
        <w:t>bilans intermédiaires annuels</w:t>
      </w:r>
      <w:r w:rsidRPr="00D546B3">
        <w:t xml:space="preserve"> seront remis par les porteurs de projet (bilan qualitatif de l’activité pour l’année écoulée, d’une à deux pages maximum, recensant également dépenses et taux de consommation).</w:t>
      </w:r>
    </w:p>
    <w:p w14:paraId="22A6D0CA" w14:textId="77777777" w:rsidR="002914F9" w:rsidRDefault="002914F9" w:rsidP="00D546B3">
      <w:pPr>
        <w:pStyle w:val="textecourantcorps11noir"/>
        <w:spacing w:line="360" w:lineRule="auto"/>
        <w:jc w:val="both"/>
      </w:pPr>
    </w:p>
    <w:p w14:paraId="74A4A255" w14:textId="3B5A7449" w:rsidR="002914F9" w:rsidRPr="002A22DC" w:rsidRDefault="002914F9" w:rsidP="00097CE0">
      <w:pPr>
        <w:pStyle w:val="Sous-titre"/>
      </w:pPr>
      <w:bookmarkStart w:id="104" w:name="_Toc146114320"/>
      <w:r w:rsidRPr="002A22DC">
        <w:t>Évaluation des actions</w:t>
      </w:r>
      <w:bookmarkEnd w:id="104"/>
    </w:p>
    <w:p w14:paraId="79FD0BCF" w14:textId="596AA9B3" w:rsidR="001007B9" w:rsidRPr="00D546B3" w:rsidRDefault="002914F9" w:rsidP="00D546B3">
      <w:pPr>
        <w:pStyle w:val="textecourantcorps11noir"/>
        <w:spacing w:line="360" w:lineRule="auto"/>
        <w:jc w:val="both"/>
      </w:pPr>
      <w:r>
        <w:t>Dans le dossier de candidature, les porteurs de projet sont invités à expliciter</w:t>
      </w:r>
      <w:r w:rsidRPr="00D57342">
        <w:t xml:space="preserve"> les </w:t>
      </w:r>
      <w:r w:rsidRPr="001124AD">
        <w:rPr>
          <w:b/>
        </w:rPr>
        <w:t>dispositifs prévus pour</w:t>
      </w:r>
      <w:r>
        <w:t xml:space="preserve"> </w:t>
      </w:r>
      <w:r w:rsidRPr="00D546B3">
        <w:rPr>
          <w:b/>
        </w:rPr>
        <w:t>évaluer le résultat des actions expérimentées</w:t>
      </w:r>
      <w:r>
        <w:t xml:space="preserve"> sur la durée de l’aide accordée (réalisations, impacts sur le public cible et taux de satisfaction, retombées pour l’établissement, perspectives). Chaque porteur propose des </w:t>
      </w:r>
      <w:r w:rsidRPr="00D546B3">
        <w:rPr>
          <w:b/>
        </w:rPr>
        <w:t>indicateurs quantitatifs</w:t>
      </w:r>
      <w:r>
        <w:t xml:space="preserve">, associés en tant que de besoin </w:t>
      </w:r>
      <w:r w:rsidR="001124AD">
        <w:t>à</w:t>
      </w:r>
      <w:r>
        <w:t xml:space="preserve"> une </w:t>
      </w:r>
      <w:r w:rsidRPr="00D546B3">
        <w:rPr>
          <w:b/>
        </w:rPr>
        <w:t>évaluation qualitative</w:t>
      </w:r>
      <w:r>
        <w:t>. Il est accom</w:t>
      </w:r>
      <w:r w:rsidR="001124AD">
        <w:t>pagné dans cette démarche par la</w:t>
      </w:r>
      <w:r>
        <w:t xml:space="preserve"> chargé</w:t>
      </w:r>
      <w:r w:rsidR="001124AD">
        <w:t>e</w:t>
      </w:r>
      <w:r w:rsidR="0092041D">
        <w:t xml:space="preserve"> d’action</w:t>
      </w:r>
      <w:r>
        <w:t>.</w:t>
      </w:r>
    </w:p>
    <w:p w14:paraId="0384EBB8" w14:textId="77777777" w:rsidR="001B3092" w:rsidRDefault="001B3092" w:rsidP="001007B9">
      <w:pPr>
        <w:jc w:val="left"/>
        <w:rPr>
          <w:highlight w:val="yellow"/>
        </w:rPr>
        <w:sectPr w:rsidR="001B3092" w:rsidSect="003F4FCB">
          <w:headerReference w:type="default" r:id="rId18"/>
          <w:footerReference w:type="default" r:id="rId19"/>
          <w:headerReference w:type="first" r:id="rId20"/>
          <w:footerReference w:type="first" r:id="rId21"/>
          <w:pgSz w:w="11900" w:h="16840"/>
          <w:pgMar w:top="17" w:right="1417" w:bottom="1417" w:left="1417" w:header="708" w:footer="850" w:gutter="0"/>
          <w:cols w:space="708"/>
          <w:titlePg/>
          <w:docGrid w:linePitch="360"/>
        </w:sectPr>
      </w:pPr>
    </w:p>
    <w:p w14:paraId="4D226BAD" w14:textId="73A9A299" w:rsidR="000069B9" w:rsidRPr="00B25C65" w:rsidRDefault="00B25C65" w:rsidP="00895185">
      <w:pPr>
        <w:pStyle w:val="INTRO4SOMMAIRE-Titre1"/>
        <w:ind w:left="142" w:right="118" w:firstLine="0"/>
      </w:pPr>
      <w:bookmarkStart w:id="105" w:name="_Toc76727507"/>
      <w:bookmarkStart w:id="106" w:name="_Toc118274528"/>
      <w:bookmarkStart w:id="107" w:name="_Toc146114321"/>
      <w:r w:rsidRPr="00B25C65">
        <w:t xml:space="preserve">Annexe. </w:t>
      </w:r>
      <w:r w:rsidR="00871D7C" w:rsidRPr="00B25C65">
        <w:t>F</w:t>
      </w:r>
      <w:r w:rsidR="000069B9" w:rsidRPr="00B25C65">
        <w:t xml:space="preserve">ormulaire de participation </w:t>
      </w:r>
      <w:r w:rsidR="00A770B5" w:rsidRPr="00B25C65">
        <w:t>À</w:t>
      </w:r>
      <w:r w:rsidR="001124AD" w:rsidRPr="00B25C65">
        <w:t xml:space="preserve"> l’AMI : </w:t>
      </w:r>
      <w:r w:rsidR="000069B9" w:rsidRPr="00B25C65">
        <w:t>lettre d’intention</w:t>
      </w:r>
      <w:bookmarkEnd w:id="105"/>
      <w:bookmarkEnd w:id="106"/>
      <w:bookmarkEnd w:id="107"/>
    </w:p>
    <w:p w14:paraId="5F7E57DC" w14:textId="77777777" w:rsidR="004916BF" w:rsidRDefault="004916BF" w:rsidP="004916BF">
      <w:pPr>
        <w:rPr>
          <w:rFonts w:ascii="Arial" w:hAnsi="Arial" w:cs="Arial"/>
          <w:sz w:val="20"/>
          <w:szCs w:val="20"/>
        </w:rPr>
      </w:pPr>
    </w:p>
    <w:tbl>
      <w:tblPr>
        <w:tblW w:w="10196" w:type="dxa"/>
        <w:jc w:val="center"/>
        <w:tblBorders>
          <w:top w:val="single" w:sz="4" w:space="0" w:color="009FE3" w:themeColor="accent1"/>
          <w:left w:val="single" w:sz="4" w:space="0" w:color="009FE3" w:themeColor="accent1"/>
          <w:bottom w:val="single" w:sz="4" w:space="0" w:color="009FE3" w:themeColor="accent1"/>
          <w:right w:val="single" w:sz="4" w:space="0" w:color="009FE3" w:themeColor="accent1"/>
          <w:insideH w:val="single" w:sz="4" w:space="0" w:color="009FE3" w:themeColor="accent1"/>
          <w:insideV w:val="single" w:sz="4" w:space="0" w:color="009FE3" w:themeColor="accent1"/>
        </w:tblBorders>
        <w:tblCellMar>
          <w:left w:w="70" w:type="dxa"/>
          <w:right w:w="70" w:type="dxa"/>
        </w:tblCellMar>
        <w:tblLook w:val="04A0" w:firstRow="1" w:lastRow="0" w:firstColumn="1" w:lastColumn="0" w:noHBand="0" w:noVBand="1"/>
      </w:tblPr>
      <w:tblGrid>
        <w:gridCol w:w="562"/>
        <w:gridCol w:w="9634"/>
      </w:tblGrid>
      <w:tr w:rsidR="004916BF" w:rsidRPr="00384E36" w14:paraId="3FFDFB9B" w14:textId="77777777" w:rsidTr="00532D6E">
        <w:trPr>
          <w:trHeight w:val="245"/>
          <w:jc w:val="center"/>
        </w:trPr>
        <w:tc>
          <w:tcPr>
            <w:tcW w:w="562" w:type="dxa"/>
            <w:shd w:val="clear" w:color="auto" w:fill="FFFFFF" w:themeFill="background1"/>
            <w:vAlign w:val="center"/>
          </w:tcPr>
          <w:p w14:paraId="0CFD6AF7" w14:textId="77777777" w:rsidR="004916BF" w:rsidRPr="00E409C7" w:rsidRDefault="004916BF" w:rsidP="00532D6E">
            <w:pPr>
              <w:rPr>
                <w:rFonts w:ascii="Arial" w:eastAsia="Times New Roman" w:hAnsi="Arial" w:cs="Arial"/>
                <w:b/>
                <w:bCs/>
                <w:color w:val="FFFFFF"/>
                <w:sz w:val="32"/>
                <w:szCs w:val="32"/>
                <w:lang w:eastAsia="fr-FR"/>
              </w:rPr>
            </w:pPr>
            <w:r w:rsidRPr="0092392D">
              <w:rPr>
                <w:rFonts w:ascii="Arial" w:eastAsia="Times New Roman" w:hAnsi="Arial" w:cs="Arial"/>
                <w:b/>
                <w:bCs/>
                <w:color w:val="009FE3" w:themeColor="accent1"/>
                <w:sz w:val="32"/>
                <w:szCs w:val="32"/>
                <w:lang w:eastAsia="fr-FR"/>
              </w:rPr>
              <w:t>1</w:t>
            </w:r>
          </w:p>
        </w:tc>
        <w:tc>
          <w:tcPr>
            <w:tcW w:w="9634" w:type="dxa"/>
            <w:shd w:val="clear" w:color="auto" w:fill="009FE3" w:themeFill="accent1"/>
            <w:vAlign w:val="center"/>
          </w:tcPr>
          <w:p w14:paraId="70FD499D" w14:textId="77777777" w:rsidR="004916BF" w:rsidRPr="00E409C7" w:rsidRDefault="004916BF" w:rsidP="00532D6E">
            <w:pPr>
              <w:rPr>
                <w:rFonts w:ascii="Arial" w:eastAsia="Times New Roman" w:hAnsi="Arial" w:cs="Arial"/>
                <w:b/>
                <w:bCs/>
                <w:color w:val="FFFFFF"/>
                <w:sz w:val="28"/>
                <w:szCs w:val="28"/>
                <w:lang w:eastAsia="fr-FR"/>
              </w:rPr>
            </w:pPr>
            <w:r w:rsidRPr="00E409C7">
              <w:rPr>
                <w:rFonts w:ascii="Arial" w:eastAsia="Times New Roman" w:hAnsi="Arial" w:cs="Arial"/>
                <w:b/>
                <w:bCs/>
                <w:color w:val="FFFFFF"/>
                <w:sz w:val="28"/>
                <w:szCs w:val="28"/>
                <w:lang w:eastAsia="fr-FR"/>
              </w:rPr>
              <w:t>Nom du projet</w:t>
            </w:r>
          </w:p>
        </w:tc>
      </w:tr>
      <w:tr w:rsidR="004916BF" w:rsidRPr="00384E36" w14:paraId="54CB3DE9" w14:textId="77777777" w:rsidTr="00532D6E">
        <w:trPr>
          <w:trHeight w:val="1128"/>
          <w:jc w:val="center"/>
        </w:trPr>
        <w:tc>
          <w:tcPr>
            <w:tcW w:w="10196" w:type="dxa"/>
            <w:gridSpan w:val="2"/>
          </w:tcPr>
          <w:p w14:paraId="0DAA2E9F" w14:textId="77777777" w:rsidR="004916BF" w:rsidRPr="00384E36" w:rsidRDefault="004916BF" w:rsidP="00532D6E">
            <w:pPr>
              <w:rPr>
                <w:rFonts w:ascii="Arial" w:eastAsia="Times New Roman" w:hAnsi="Arial" w:cs="Arial"/>
                <w:color w:val="000000"/>
                <w:sz w:val="20"/>
                <w:szCs w:val="20"/>
                <w:lang w:eastAsia="fr-FR"/>
              </w:rPr>
            </w:pPr>
          </w:p>
        </w:tc>
      </w:tr>
    </w:tbl>
    <w:p w14:paraId="1412FDAC" w14:textId="77777777" w:rsidR="004916BF" w:rsidRDefault="004916BF" w:rsidP="004916BF">
      <w:pPr>
        <w:rPr>
          <w:rFonts w:ascii="Arial" w:hAnsi="Arial" w:cs="Arial"/>
          <w:sz w:val="20"/>
          <w:szCs w:val="20"/>
        </w:rPr>
      </w:pPr>
    </w:p>
    <w:tbl>
      <w:tblPr>
        <w:tblW w:w="10196" w:type="dxa"/>
        <w:jc w:val="center"/>
        <w:tblCellMar>
          <w:left w:w="70" w:type="dxa"/>
          <w:right w:w="70" w:type="dxa"/>
        </w:tblCellMar>
        <w:tblLook w:val="04A0" w:firstRow="1" w:lastRow="0" w:firstColumn="1" w:lastColumn="0" w:noHBand="0" w:noVBand="1"/>
      </w:tblPr>
      <w:tblGrid>
        <w:gridCol w:w="562"/>
        <w:gridCol w:w="9634"/>
      </w:tblGrid>
      <w:tr w:rsidR="004916BF" w:rsidRPr="00384E36" w14:paraId="59AC6AD1" w14:textId="77777777" w:rsidTr="00532D6E">
        <w:trPr>
          <w:trHeight w:val="171"/>
          <w:jc w:val="center"/>
        </w:trPr>
        <w:tc>
          <w:tcPr>
            <w:tcW w:w="562" w:type="dxa"/>
            <w:tcBorders>
              <w:top w:val="single" w:sz="4" w:space="0" w:color="009FE3" w:themeColor="accent1"/>
              <w:left w:val="single" w:sz="4" w:space="0" w:color="009FE3" w:themeColor="accent1"/>
              <w:bottom w:val="single" w:sz="4" w:space="0" w:color="009FE3" w:themeColor="accent1"/>
              <w:right w:val="single" w:sz="4" w:space="0" w:color="009FE3" w:themeColor="accent1"/>
            </w:tcBorders>
            <w:shd w:val="clear" w:color="auto" w:fill="FFFFFF" w:themeFill="background1"/>
            <w:vAlign w:val="center"/>
          </w:tcPr>
          <w:p w14:paraId="379A63C9" w14:textId="77777777" w:rsidR="004916BF" w:rsidRPr="0092392D" w:rsidRDefault="004916BF" w:rsidP="00532D6E">
            <w:pPr>
              <w:rPr>
                <w:rFonts w:ascii="Arial" w:eastAsia="Times New Roman" w:hAnsi="Arial" w:cs="Arial"/>
                <w:b/>
                <w:bCs/>
                <w:color w:val="009FE3" w:themeColor="accent1"/>
                <w:sz w:val="32"/>
                <w:szCs w:val="32"/>
                <w:lang w:eastAsia="fr-FR"/>
              </w:rPr>
            </w:pPr>
            <w:r w:rsidRPr="0092392D">
              <w:rPr>
                <w:rFonts w:ascii="Arial" w:eastAsia="Times New Roman" w:hAnsi="Arial" w:cs="Arial"/>
                <w:b/>
                <w:bCs/>
                <w:color w:val="009FE3" w:themeColor="accent1"/>
                <w:sz w:val="32"/>
                <w:szCs w:val="32"/>
                <w:lang w:eastAsia="fr-FR"/>
              </w:rPr>
              <w:t>2</w:t>
            </w:r>
          </w:p>
        </w:tc>
        <w:tc>
          <w:tcPr>
            <w:tcW w:w="9634" w:type="dxa"/>
            <w:tcBorders>
              <w:top w:val="single" w:sz="4" w:space="0" w:color="009FE3" w:themeColor="accent1"/>
              <w:left w:val="single" w:sz="4" w:space="0" w:color="009FE3" w:themeColor="accent1"/>
              <w:bottom w:val="single" w:sz="4" w:space="0" w:color="009FE3" w:themeColor="accent1"/>
              <w:right w:val="single" w:sz="4" w:space="0" w:color="009FE3" w:themeColor="accent1"/>
            </w:tcBorders>
            <w:shd w:val="clear" w:color="auto" w:fill="009FE3" w:themeFill="accent1"/>
            <w:vAlign w:val="center"/>
          </w:tcPr>
          <w:p w14:paraId="38F2E79E" w14:textId="77777777" w:rsidR="004916BF" w:rsidRPr="0092392D" w:rsidRDefault="004916BF" w:rsidP="00532D6E">
            <w:pPr>
              <w:rPr>
                <w:rFonts w:ascii="Arial" w:eastAsia="Times New Roman" w:hAnsi="Arial" w:cs="Arial"/>
                <w:b/>
                <w:bCs/>
                <w:color w:val="009FE3" w:themeColor="accent1"/>
                <w:sz w:val="28"/>
                <w:szCs w:val="28"/>
                <w:lang w:eastAsia="fr-FR"/>
              </w:rPr>
            </w:pPr>
            <w:r w:rsidRPr="0092392D">
              <w:rPr>
                <w:rFonts w:ascii="Arial" w:eastAsia="Times New Roman" w:hAnsi="Arial" w:cs="Arial"/>
                <w:b/>
                <w:bCs/>
                <w:color w:val="FFFFFF" w:themeColor="background1"/>
                <w:sz w:val="28"/>
                <w:szCs w:val="28"/>
                <w:lang w:eastAsia="fr-FR"/>
              </w:rPr>
              <w:t>Nom et coordonnées du référent principal</w:t>
            </w:r>
          </w:p>
        </w:tc>
      </w:tr>
      <w:tr w:rsidR="004916BF" w:rsidRPr="00384E36" w14:paraId="022A36CE" w14:textId="77777777" w:rsidTr="00532D6E">
        <w:trPr>
          <w:trHeight w:val="1128"/>
          <w:jc w:val="center"/>
        </w:trPr>
        <w:tc>
          <w:tcPr>
            <w:tcW w:w="10196" w:type="dxa"/>
            <w:gridSpan w:val="2"/>
            <w:tcBorders>
              <w:top w:val="single" w:sz="4" w:space="0" w:color="009FE3" w:themeColor="accent1"/>
              <w:left w:val="single" w:sz="4" w:space="0" w:color="009FE3" w:themeColor="accent1"/>
              <w:bottom w:val="single" w:sz="4" w:space="0" w:color="009FE3" w:themeColor="accent1"/>
              <w:right w:val="single" w:sz="4" w:space="0" w:color="009FE3" w:themeColor="accent1"/>
            </w:tcBorders>
          </w:tcPr>
          <w:p w14:paraId="468ACCA3" w14:textId="77777777" w:rsidR="004916BF" w:rsidRPr="0092392D" w:rsidRDefault="004916BF" w:rsidP="00532D6E">
            <w:pPr>
              <w:rPr>
                <w:rFonts w:ascii="Arial" w:eastAsia="Times New Roman" w:hAnsi="Arial" w:cs="Arial"/>
                <w:color w:val="000000"/>
                <w:lang w:eastAsia="fr-FR"/>
              </w:rPr>
            </w:pPr>
          </w:p>
          <w:p w14:paraId="55D95497" w14:textId="6AE9E5DC"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Nom, prénom</w:t>
            </w:r>
            <w:r w:rsidR="007A6737">
              <w:rPr>
                <w:rFonts w:ascii="Arial" w:eastAsia="Times New Roman" w:hAnsi="Arial" w:cs="Arial"/>
                <w:color w:val="000000"/>
                <w:lang w:eastAsia="fr-FR"/>
              </w:rPr>
              <w:t> :</w:t>
            </w:r>
          </w:p>
          <w:p w14:paraId="0D8F1AB9" w14:textId="2CE5724A" w:rsidR="004916BF" w:rsidRPr="0092392D" w:rsidRDefault="0013733B" w:rsidP="00532D6E">
            <w:pPr>
              <w:rPr>
                <w:rFonts w:ascii="Arial" w:eastAsia="Times New Roman" w:hAnsi="Arial" w:cs="Arial"/>
                <w:color w:val="000000"/>
                <w:lang w:eastAsia="fr-FR"/>
              </w:rPr>
            </w:pPr>
            <w:r>
              <w:rPr>
                <w:rFonts w:ascii="Arial" w:eastAsia="Times New Roman" w:hAnsi="Arial" w:cs="Arial"/>
                <w:color w:val="000000"/>
                <w:lang w:eastAsia="fr-FR"/>
              </w:rPr>
              <w:t>É</w:t>
            </w:r>
            <w:r w:rsidRPr="0092392D">
              <w:rPr>
                <w:rFonts w:ascii="Arial" w:eastAsia="Times New Roman" w:hAnsi="Arial" w:cs="Arial"/>
                <w:color w:val="000000"/>
                <w:lang w:eastAsia="fr-FR"/>
              </w:rPr>
              <w:t xml:space="preserve">tablissement </w:t>
            </w:r>
            <w:r w:rsidR="007A6737">
              <w:rPr>
                <w:rFonts w:ascii="Arial" w:eastAsia="Times New Roman" w:hAnsi="Arial" w:cs="Arial"/>
                <w:color w:val="000000"/>
                <w:lang w:eastAsia="fr-FR"/>
              </w:rPr>
              <w:t>–</w:t>
            </w:r>
            <w:r w:rsidR="004916BF" w:rsidRPr="0092392D">
              <w:rPr>
                <w:rFonts w:ascii="Arial" w:eastAsia="Times New Roman" w:hAnsi="Arial" w:cs="Arial"/>
                <w:color w:val="000000"/>
                <w:lang w:eastAsia="fr-FR"/>
              </w:rPr>
              <w:t xml:space="preserve"> service</w:t>
            </w:r>
            <w:r w:rsidR="007A6737">
              <w:rPr>
                <w:rFonts w:ascii="Arial" w:eastAsia="Times New Roman" w:hAnsi="Arial" w:cs="Arial"/>
                <w:color w:val="000000"/>
                <w:lang w:eastAsia="fr-FR"/>
              </w:rPr>
              <w:t> :</w:t>
            </w:r>
          </w:p>
          <w:p w14:paraId="4600D3F8" w14:textId="219262AB"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Fonction</w:t>
            </w:r>
            <w:r w:rsidR="007A6737">
              <w:rPr>
                <w:rFonts w:ascii="Arial" w:eastAsia="Times New Roman" w:hAnsi="Arial" w:cs="Arial"/>
                <w:color w:val="000000"/>
                <w:lang w:eastAsia="fr-FR"/>
              </w:rPr>
              <w:t> :</w:t>
            </w:r>
          </w:p>
          <w:p w14:paraId="28D0A3BE" w14:textId="77777777"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Téléphone :</w:t>
            </w:r>
          </w:p>
          <w:p w14:paraId="672670E9" w14:textId="77777777"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Email :</w:t>
            </w:r>
          </w:p>
          <w:p w14:paraId="48C68006" w14:textId="77777777" w:rsidR="004916BF" w:rsidRPr="00384E36" w:rsidRDefault="004916BF" w:rsidP="00532D6E">
            <w:pPr>
              <w:rPr>
                <w:rFonts w:ascii="Arial" w:eastAsia="Times New Roman" w:hAnsi="Arial" w:cs="Arial"/>
                <w:color w:val="000000"/>
                <w:sz w:val="20"/>
                <w:szCs w:val="20"/>
                <w:lang w:eastAsia="fr-FR"/>
              </w:rPr>
            </w:pPr>
          </w:p>
        </w:tc>
      </w:tr>
    </w:tbl>
    <w:p w14:paraId="28854166" w14:textId="77777777" w:rsidR="004916BF" w:rsidRDefault="004916BF" w:rsidP="004916BF">
      <w:pPr>
        <w:rPr>
          <w:rFonts w:ascii="Arial" w:hAnsi="Arial" w:cs="Arial"/>
          <w:sz w:val="20"/>
          <w:szCs w:val="20"/>
        </w:rPr>
      </w:pPr>
    </w:p>
    <w:tbl>
      <w:tblPr>
        <w:tblW w:w="10196" w:type="dxa"/>
        <w:jc w:val="center"/>
        <w:tblCellMar>
          <w:left w:w="70" w:type="dxa"/>
          <w:right w:w="70" w:type="dxa"/>
        </w:tblCellMar>
        <w:tblLook w:val="04A0" w:firstRow="1" w:lastRow="0" w:firstColumn="1" w:lastColumn="0" w:noHBand="0" w:noVBand="1"/>
      </w:tblPr>
      <w:tblGrid>
        <w:gridCol w:w="562"/>
        <w:gridCol w:w="9634"/>
      </w:tblGrid>
      <w:tr w:rsidR="004916BF" w:rsidRPr="00384E36" w14:paraId="33DF93B1" w14:textId="77777777" w:rsidTr="00532D6E">
        <w:trPr>
          <w:trHeight w:val="171"/>
          <w:jc w:val="center"/>
        </w:trPr>
        <w:tc>
          <w:tcPr>
            <w:tcW w:w="562" w:type="dxa"/>
            <w:tcBorders>
              <w:top w:val="single" w:sz="4" w:space="0" w:color="009FE3" w:themeColor="accent1"/>
              <w:left w:val="single" w:sz="4" w:space="0" w:color="009FE3" w:themeColor="accent1"/>
              <w:bottom w:val="single" w:sz="4" w:space="0" w:color="009FE3" w:themeColor="accent1"/>
              <w:right w:val="single" w:sz="4" w:space="0" w:color="009FE3" w:themeColor="accent1"/>
            </w:tcBorders>
            <w:shd w:val="clear" w:color="auto" w:fill="FFFFFF" w:themeFill="background1"/>
            <w:vAlign w:val="center"/>
          </w:tcPr>
          <w:p w14:paraId="1B2AA141" w14:textId="77777777" w:rsidR="004916BF" w:rsidRPr="00E409C7" w:rsidRDefault="004916BF" w:rsidP="00532D6E">
            <w:pPr>
              <w:rPr>
                <w:rFonts w:ascii="Arial" w:eastAsia="Times New Roman" w:hAnsi="Arial" w:cs="Arial"/>
                <w:b/>
                <w:bCs/>
                <w:color w:val="FFFFFF"/>
                <w:sz w:val="32"/>
                <w:szCs w:val="32"/>
                <w:lang w:eastAsia="fr-FR"/>
              </w:rPr>
            </w:pPr>
            <w:r w:rsidRPr="0092392D">
              <w:rPr>
                <w:rFonts w:ascii="Arial" w:eastAsia="Times New Roman" w:hAnsi="Arial" w:cs="Arial"/>
                <w:b/>
                <w:bCs/>
                <w:color w:val="009FE3" w:themeColor="accent1"/>
                <w:sz w:val="32"/>
                <w:szCs w:val="32"/>
                <w:lang w:eastAsia="fr-FR"/>
              </w:rPr>
              <w:t>3</w:t>
            </w:r>
          </w:p>
        </w:tc>
        <w:tc>
          <w:tcPr>
            <w:tcW w:w="9634" w:type="dxa"/>
            <w:tcBorders>
              <w:top w:val="single" w:sz="4" w:space="0" w:color="009FE3" w:themeColor="accent1"/>
              <w:left w:val="single" w:sz="4" w:space="0" w:color="009FE3" w:themeColor="accent1"/>
              <w:bottom w:val="single" w:sz="4" w:space="0" w:color="009FE3" w:themeColor="accent1"/>
              <w:right w:val="single" w:sz="4" w:space="0" w:color="009FE3" w:themeColor="accent1"/>
            </w:tcBorders>
            <w:shd w:val="clear" w:color="auto" w:fill="009FE3" w:themeFill="accent1"/>
            <w:vAlign w:val="center"/>
          </w:tcPr>
          <w:p w14:paraId="4D78F1C3" w14:textId="77777777" w:rsidR="004916BF" w:rsidRPr="00E409C7" w:rsidRDefault="004916BF" w:rsidP="00532D6E">
            <w:pPr>
              <w:rPr>
                <w:rFonts w:ascii="Arial" w:eastAsia="Times New Roman" w:hAnsi="Arial" w:cs="Arial"/>
                <w:b/>
                <w:bCs/>
                <w:color w:val="FFFFFF"/>
                <w:sz w:val="28"/>
                <w:szCs w:val="28"/>
                <w:lang w:eastAsia="fr-FR"/>
              </w:rPr>
            </w:pPr>
            <w:r w:rsidRPr="00E409C7">
              <w:rPr>
                <w:rFonts w:ascii="Arial" w:eastAsia="Times New Roman" w:hAnsi="Arial" w:cs="Arial"/>
                <w:b/>
                <w:bCs/>
                <w:color w:val="FFFFFF"/>
                <w:sz w:val="28"/>
                <w:szCs w:val="28"/>
                <w:lang w:eastAsia="fr-FR"/>
              </w:rPr>
              <w:t>N</w:t>
            </w:r>
            <w:r>
              <w:rPr>
                <w:rFonts w:ascii="Arial" w:eastAsia="Times New Roman" w:hAnsi="Arial" w:cs="Arial"/>
                <w:b/>
                <w:bCs/>
                <w:color w:val="FFFFFF"/>
                <w:sz w:val="28"/>
                <w:szCs w:val="28"/>
                <w:lang w:eastAsia="fr-FR"/>
              </w:rPr>
              <w:t>oms et coordonnées de l’équipe-projet</w:t>
            </w:r>
          </w:p>
        </w:tc>
      </w:tr>
      <w:tr w:rsidR="004916BF" w:rsidRPr="00384E36" w14:paraId="435170FA" w14:textId="77777777" w:rsidTr="00532D6E">
        <w:trPr>
          <w:trHeight w:val="1128"/>
          <w:jc w:val="center"/>
        </w:trPr>
        <w:tc>
          <w:tcPr>
            <w:tcW w:w="10196" w:type="dxa"/>
            <w:gridSpan w:val="2"/>
            <w:tcBorders>
              <w:top w:val="single" w:sz="4" w:space="0" w:color="009FE3" w:themeColor="accent1"/>
              <w:left w:val="single" w:sz="4" w:space="0" w:color="009FE3" w:themeColor="accent1"/>
              <w:bottom w:val="single" w:sz="4" w:space="0" w:color="009FE3" w:themeColor="accent1"/>
              <w:right w:val="single" w:sz="4" w:space="0" w:color="009FE3" w:themeColor="accent1"/>
            </w:tcBorders>
          </w:tcPr>
          <w:p w14:paraId="2331BC94" w14:textId="77777777" w:rsidR="004916BF" w:rsidRPr="0092392D" w:rsidRDefault="004916BF" w:rsidP="00532D6E">
            <w:pPr>
              <w:rPr>
                <w:rFonts w:ascii="Arial" w:eastAsia="Times New Roman" w:hAnsi="Arial" w:cs="Arial"/>
                <w:color w:val="000000"/>
                <w:lang w:eastAsia="fr-FR"/>
              </w:rPr>
            </w:pPr>
          </w:p>
          <w:p w14:paraId="461C33FC" w14:textId="77777777"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Pour chaque membre de l’équipe :</w:t>
            </w:r>
          </w:p>
          <w:p w14:paraId="4303298E" w14:textId="74365913"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Nom, prénom</w:t>
            </w:r>
            <w:r w:rsidR="007A6737">
              <w:rPr>
                <w:rFonts w:ascii="Arial" w:eastAsia="Times New Roman" w:hAnsi="Arial" w:cs="Arial"/>
                <w:color w:val="000000"/>
                <w:lang w:eastAsia="fr-FR"/>
              </w:rPr>
              <w:t> :</w:t>
            </w:r>
          </w:p>
          <w:p w14:paraId="6B5E12B6" w14:textId="56848773" w:rsidR="004916BF" w:rsidRPr="0092392D" w:rsidRDefault="0013733B" w:rsidP="00532D6E">
            <w:pPr>
              <w:rPr>
                <w:rFonts w:ascii="Arial" w:eastAsia="Times New Roman" w:hAnsi="Arial" w:cs="Arial"/>
                <w:color w:val="000000"/>
                <w:lang w:eastAsia="fr-FR"/>
              </w:rPr>
            </w:pPr>
            <w:r>
              <w:rPr>
                <w:rFonts w:ascii="Arial" w:eastAsia="Times New Roman" w:hAnsi="Arial" w:cs="Arial"/>
                <w:color w:val="000000"/>
                <w:lang w:eastAsia="fr-FR"/>
              </w:rPr>
              <w:t>É</w:t>
            </w:r>
            <w:r w:rsidRPr="0092392D">
              <w:rPr>
                <w:rFonts w:ascii="Arial" w:eastAsia="Times New Roman" w:hAnsi="Arial" w:cs="Arial"/>
                <w:color w:val="000000"/>
                <w:lang w:eastAsia="fr-FR"/>
              </w:rPr>
              <w:t xml:space="preserve">tablissement </w:t>
            </w:r>
            <w:r w:rsidR="007A6737">
              <w:rPr>
                <w:rFonts w:ascii="Arial" w:eastAsia="Times New Roman" w:hAnsi="Arial" w:cs="Arial"/>
                <w:color w:val="000000"/>
                <w:lang w:eastAsia="fr-FR"/>
              </w:rPr>
              <w:t>–</w:t>
            </w:r>
            <w:r w:rsidR="004916BF" w:rsidRPr="0092392D">
              <w:rPr>
                <w:rFonts w:ascii="Arial" w:eastAsia="Times New Roman" w:hAnsi="Arial" w:cs="Arial"/>
                <w:color w:val="000000"/>
                <w:lang w:eastAsia="fr-FR"/>
              </w:rPr>
              <w:t xml:space="preserve"> service</w:t>
            </w:r>
            <w:r w:rsidR="007A6737">
              <w:rPr>
                <w:rFonts w:ascii="Arial" w:eastAsia="Times New Roman" w:hAnsi="Arial" w:cs="Arial"/>
                <w:color w:val="000000"/>
                <w:lang w:eastAsia="fr-FR"/>
              </w:rPr>
              <w:t> :</w:t>
            </w:r>
          </w:p>
          <w:p w14:paraId="1300C010" w14:textId="0EBDD47D"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Fonction</w:t>
            </w:r>
            <w:r w:rsidR="007A6737">
              <w:rPr>
                <w:rFonts w:ascii="Arial" w:eastAsia="Times New Roman" w:hAnsi="Arial" w:cs="Arial"/>
                <w:color w:val="000000"/>
                <w:lang w:eastAsia="fr-FR"/>
              </w:rPr>
              <w:t> :</w:t>
            </w:r>
          </w:p>
          <w:p w14:paraId="1ED4E7AD" w14:textId="77777777"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Téléphone :</w:t>
            </w:r>
          </w:p>
          <w:p w14:paraId="68C8A4B9" w14:textId="77777777"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Email :</w:t>
            </w:r>
          </w:p>
          <w:p w14:paraId="746434FB" w14:textId="77777777" w:rsidR="004916BF" w:rsidRPr="00384E36" w:rsidRDefault="004916BF" w:rsidP="00532D6E">
            <w:pPr>
              <w:rPr>
                <w:rFonts w:ascii="Arial" w:eastAsia="Times New Roman" w:hAnsi="Arial" w:cs="Arial"/>
                <w:color w:val="000000"/>
                <w:sz w:val="20"/>
                <w:szCs w:val="20"/>
                <w:lang w:eastAsia="fr-FR"/>
              </w:rPr>
            </w:pPr>
          </w:p>
        </w:tc>
      </w:tr>
    </w:tbl>
    <w:p w14:paraId="266800F6" w14:textId="596835EE" w:rsidR="004916BF" w:rsidRDefault="004916BF" w:rsidP="004916BF">
      <w:pPr>
        <w:rPr>
          <w:rFonts w:ascii="Arial" w:hAnsi="Arial" w:cs="Arial"/>
          <w:sz w:val="20"/>
          <w:szCs w:val="20"/>
        </w:rPr>
      </w:pPr>
    </w:p>
    <w:p w14:paraId="0DE9D902" w14:textId="4FCC5528" w:rsidR="001B1B88" w:rsidRDefault="001B1B88" w:rsidP="004916BF">
      <w:pPr>
        <w:rPr>
          <w:rFonts w:ascii="Arial" w:hAnsi="Arial" w:cs="Arial"/>
          <w:sz w:val="20"/>
          <w:szCs w:val="20"/>
        </w:rPr>
      </w:pPr>
    </w:p>
    <w:p w14:paraId="6CEBBA44" w14:textId="78011762" w:rsidR="001B1B88" w:rsidRDefault="001B1B88" w:rsidP="004916BF">
      <w:pPr>
        <w:rPr>
          <w:rFonts w:ascii="Arial" w:hAnsi="Arial" w:cs="Arial"/>
          <w:sz w:val="20"/>
          <w:szCs w:val="20"/>
        </w:rPr>
      </w:pPr>
    </w:p>
    <w:p w14:paraId="5CEB0CE7" w14:textId="004EC00F" w:rsidR="001B1B88" w:rsidRDefault="001B1B88" w:rsidP="004916BF">
      <w:pPr>
        <w:rPr>
          <w:rFonts w:ascii="Arial" w:hAnsi="Arial" w:cs="Arial"/>
          <w:sz w:val="20"/>
          <w:szCs w:val="20"/>
        </w:rPr>
      </w:pPr>
    </w:p>
    <w:p w14:paraId="682AB8C4" w14:textId="5C791901" w:rsidR="001B1B88" w:rsidRDefault="001B1B88" w:rsidP="004916BF">
      <w:pPr>
        <w:rPr>
          <w:rFonts w:ascii="Arial" w:hAnsi="Arial" w:cs="Arial"/>
          <w:sz w:val="20"/>
          <w:szCs w:val="20"/>
        </w:rPr>
      </w:pPr>
    </w:p>
    <w:p w14:paraId="2CC1332D" w14:textId="77777777" w:rsidR="001B1B88" w:rsidRDefault="001B1B88" w:rsidP="004916BF">
      <w:pPr>
        <w:rPr>
          <w:rFonts w:ascii="Arial" w:hAnsi="Arial" w:cs="Arial"/>
          <w:sz w:val="20"/>
          <w:szCs w:val="20"/>
        </w:rPr>
      </w:pPr>
    </w:p>
    <w:tbl>
      <w:tblPr>
        <w:tblW w:w="10196" w:type="dxa"/>
        <w:jc w:val="center"/>
        <w:tblCellMar>
          <w:left w:w="70" w:type="dxa"/>
          <w:right w:w="70" w:type="dxa"/>
        </w:tblCellMar>
        <w:tblLook w:val="04A0" w:firstRow="1" w:lastRow="0" w:firstColumn="1" w:lastColumn="0" w:noHBand="0" w:noVBand="1"/>
      </w:tblPr>
      <w:tblGrid>
        <w:gridCol w:w="562"/>
        <w:gridCol w:w="9634"/>
      </w:tblGrid>
      <w:tr w:rsidR="004916BF" w:rsidRPr="00384E36" w14:paraId="5B3587C9" w14:textId="77777777" w:rsidTr="00532D6E">
        <w:trPr>
          <w:trHeight w:val="171"/>
          <w:jc w:val="center"/>
        </w:trPr>
        <w:tc>
          <w:tcPr>
            <w:tcW w:w="562" w:type="dxa"/>
            <w:tcBorders>
              <w:top w:val="single" w:sz="4" w:space="0" w:color="009FE3" w:themeColor="accent1"/>
              <w:left w:val="single" w:sz="4" w:space="0" w:color="009FE3" w:themeColor="accent1"/>
              <w:bottom w:val="single" w:sz="4" w:space="0" w:color="009FE3" w:themeColor="accent1"/>
              <w:right w:val="single" w:sz="4" w:space="0" w:color="009FE3" w:themeColor="accent1"/>
            </w:tcBorders>
            <w:shd w:val="clear" w:color="auto" w:fill="FFFFFF" w:themeFill="background1"/>
            <w:vAlign w:val="center"/>
          </w:tcPr>
          <w:p w14:paraId="7EF9A48C" w14:textId="77777777" w:rsidR="004916BF" w:rsidRPr="00E409C7" w:rsidRDefault="004916BF" w:rsidP="00532D6E">
            <w:pPr>
              <w:rPr>
                <w:rFonts w:ascii="Arial" w:eastAsia="Times New Roman" w:hAnsi="Arial" w:cs="Arial"/>
                <w:b/>
                <w:bCs/>
                <w:color w:val="FFFFFF"/>
                <w:sz w:val="32"/>
                <w:szCs w:val="32"/>
                <w:lang w:eastAsia="fr-FR"/>
              </w:rPr>
            </w:pPr>
            <w:r w:rsidRPr="0092392D">
              <w:rPr>
                <w:rFonts w:ascii="Arial" w:eastAsia="Times New Roman" w:hAnsi="Arial" w:cs="Arial"/>
                <w:b/>
                <w:bCs/>
                <w:color w:val="009FE3" w:themeColor="accent1"/>
                <w:sz w:val="32"/>
                <w:szCs w:val="32"/>
                <w:lang w:eastAsia="fr-FR"/>
              </w:rPr>
              <w:t>4</w:t>
            </w:r>
          </w:p>
        </w:tc>
        <w:tc>
          <w:tcPr>
            <w:tcW w:w="9634" w:type="dxa"/>
            <w:tcBorders>
              <w:top w:val="single" w:sz="4" w:space="0" w:color="009FE3" w:themeColor="accent1"/>
              <w:left w:val="single" w:sz="4" w:space="0" w:color="009FE3" w:themeColor="accent1"/>
              <w:bottom w:val="single" w:sz="4" w:space="0" w:color="009FE3" w:themeColor="accent1"/>
              <w:right w:val="single" w:sz="4" w:space="0" w:color="009FE3" w:themeColor="accent1"/>
            </w:tcBorders>
            <w:shd w:val="clear" w:color="auto" w:fill="009FE3" w:themeFill="accent1"/>
            <w:vAlign w:val="center"/>
          </w:tcPr>
          <w:p w14:paraId="4A2A7E21" w14:textId="77777777" w:rsidR="004916BF" w:rsidRPr="00E409C7" w:rsidRDefault="004916BF" w:rsidP="00532D6E">
            <w:pPr>
              <w:rPr>
                <w:rFonts w:ascii="Arial" w:eastAsia="Times New Roman" w:hAnsi="Arial" w:cs="Arial"/>
                <w:b/>
                <w:bCs/>
                <w:color w:val="FFFFFF"/>
                <w:sz w:val="28"/>
                <w:szCs w:val="28"/>
                <w:lang w:eastAsia="fr-FR"/>
              </w:rPr>
            </w:pPr>
            <w:r>
              <w:rPr>
                <w:rFonts w:ascii="Arial" w:eastAsia="Times New Roman" w:hAnsi="Arial" w:cs="Arial"/>
                <w:b/>
                <w:bCs/>
                <w:color w:val="FFFFFF"/>
                <w:sz w:val="28"/>
                <w:szCs w:val="28"/>
                <w:lang w:eastAsia="fr-FR"/>
              </w:rPr>
              <w:t>Objectifs du projet</w:t>
            </w:r>
          </w:p>
        </w:tc>
      </w:tr>
      <w:tr w:rsidR="004916BF" w:rsidRPr="00384E36" w14:paraId="5FF0B992" w14:textId="77777777" w:rsidTr="00532D6E">
        <w:trPr>
          <w:trHeight w:val="891"/>
          <w:jc w:val="center"/>
        </w:trPr>
        <w:tc>
          <w:tcPr>
            <w:tcW w:w="10196" w:type="dxa"/>
            <w:gridSpan w:val="2"/>
            <w:tcBorders>
              <w:top w:val="single" w:sz="4" w:space="0" w:color="009FE3" w:themeColor="accent1"/>
              <w:left w:val="single" w:sz="4" w:space="0" w:color="009FE3" w:themeColor="accent1"/>
              <w:bottom w:val="single" w:sz="4" w:space="0" w:color="009FE3" w:themeColor="accent1"/>
              <w:right w:val="single" w:sz="4" w:space="0" w:color="009FE3" w:themeColor="accent1"/>
            </w:tcBorders>
          </w:tcPr>
          <w:p w14:paraId="2FA71505" w14:textId="77777777" w:rsidR="004916BF" w:rsidRPr="007A6737" w:rsidRDefault="004916BF" w:rsidP="00532D6E">
            <w:pPr>
              <w:rPr>
                <w:rFonts w:ascii="Arial" w:eastAsia="Times New Roman" w:hAnsi="Arial" w:cs="Arial"/>
                <w:color w:val="000000"/>
                <w:lang w:eastAsia="fr-FR"/>
              </w:rPr>
            </w:pPr>
          </w:p>
          <w:p w14:paraId="18EF83B0" w14:textId="720DC3C6" w:rsidR="004916BF" w:rsidRDefault="004916BF" w:rsidP="00532D6E">
            <w:pPr>
              <w:rPr>
                <w:rFonts w:ascii="Arial" w:eastAsia="Times New Roman" w:hAnsi="Arial" w:cs="Arial"/>
                <w:color w:val="000000"/>
                <w:lang w:eastAsia="fr-FR"/>
              </w:rPr>
            </w:pPr>
            <w:r w:rsidRPr="007A6737">
              <w:rPr>
                <w:rFonts w:ascii="Arial" w:eastAsia="Times New Roman" w:hAnsi="Arial" w:cs="Arial"/>
                <w:color w:val="000000"/>
                <w:lang w:eastAsia="fr-FR"/>
              </w:rPr>
              <w:t>Décrivez ici les objectifs du projet et la manière dont ils s</w:t>
            </w:r>
            <w:r w:rsidR="007A6737">
              <w:rPr>
                <w:rFonts w:ascii="Arial" w:eastAsia="Times New Roman" w:hAnsi="Arial" w:cs="Arial"/>
                <w:color w:val="000000"/>
                <w:lang w:eastAsia="fr-FR"/>
              </w:rPr>
              <w:t>’inscrivent dans le cadre de l’Appel à Manifestions d’I</w:t>
            </w:r>
            <w:r w:rsidR="00FF5B15">
              <w:rPr>
                <w:rFonts w:ascii="Arial" w:eastAsia="Times New Roman" w:hAnsi="Arial" w:cs="Arial"/>
                <w:color w:val="000000"/>
                <w:lang w:eastAsia="fr-FR"/>
              </w:rPr>
              <w:t xml:space="preserve">ntérêt </w:t>
            </w:r>
            <w:r w:rsidR="0013733B">
              <w:rPr>
                <w:rFonts w:ascii="Arial" w:eastAsia="Times New Roman" w:hAnsi="Arial" w:cs="Arial"/>
                <w:color w:val="000000"/>
                <w:lang w:eastAsia="fr-FR"/>
              </w:rPr>
              <w:t>(AMI)</w:t>
            </w:r>
            <w:r w:rsidR="00FF5B15">
              <w:rPr>
                <w:rFonts w:ascii="Arial" w:eastAsia="Times New Roman" w:hAnsi="Arial" w:cs="Arial"/>
                <w:color w:val="000000"/>
                <w:lang w:eastAsia="fr-FR"/>
              </w:rPr>
              <w:t xml:space="preserve"> Orientation</w:t>
            </w:r>
            <w:r w:rsidRPr="007A6737">
              <w:rPr>
                <w:rFonts w:ascii="Arial" w:eastAsia="Times New Roman" w:hAnsi="Arial" w:cs="Arial"/>
                <w:color w:val="000000"/>
                <w:lang w:eastAsia="fr-FR"/>
              </w:rPr>
              <w:t>.</w:t>
            </w:r>
          </w:p>
          <w:p w14:paraId="7F301F96" w14:textId="77777777" w:rsidR="007A6737" w:rsidRDefault="007A6737" w:rsidP="00532D6E">
            <w:pPr>
              <w:rPr>
                <w:rFonts w:ascii="Arial" w:eastAsia="Times New Roman" w:hAnsi="Arial" w:cs="Arial"/>
                <w:color w:val="000000"/>
                <w:lang w:eastAsia="fr-FR"/>
              </w:rPr>
            </w:pPr>
          </w:p>
          <w:p w14:paraId="2FDA6430" w14:textId="17DCE26E" w:rsidR="007A6737" w:rsidRDefault="007A6737" w:rsidP="00532D6E">
            <w:pPr>
              <w:rPr>
                <w:rFonts w:ascii="Arial" w:eastAsia="Times New Roman" w:hAnsi="Arial" w:cs="Arial"/>
                <w:color w:val="000000"/>
                <w:lang w:eastAsia="fr-FR"/>
              </w:rPr>
            </w:pPr>
          </w:p>
          <w:p w14:paraId="0FE75521" w14:textId="77777777" w:rsidR="007A6737" w:rsidRDefault="007A6737" w:rsidP="00532D6E">
            <w:pPr>
              <w:rPr>
                <w:rFonts w:ascii="Arial" w:eastAsia="Times New Roman" w:hAnsi="Arial" w:cs="Arial"/>
                <w:color w:val="000000"/>
                <w:lang w:eastAsia="fr-FR"/>
              </w:rPr>
            </w:pPr>
          </w:p>
          <w:p w14:paraId="37DE22FB" w14:textId="2254F226" w:rsidR="007A6737" w:rsidRPr="00384E36" w:rsidRDefault="007A6737" w:rsidP="00532D6E">
            <w:pPr>
              <w:rPr>
                <w:rFonts w:ascii="Arial" w:eastAsia="Times New Roman" w:hAnsi="Arial" w:cs="Arial"/>
                <w:color w:val="000000"/>
                <w:sz w:val="20"/>
                <w:szCs w:val="20"/>
                <w:lang w:eastAsia="fr-FR"/>
              </w:rPr>
            </w:pPr>
          </w:p>
        </w:tc>
      </w:tr>
    </w:tbl>
    <w:p w14:paraId="310BED55" w14:textId="77777777" w:rsidR="004916BF" w:rsidRDefault="004916BF" w:rsidP="004916BF">
      <w:pPr>
        <w:rPr>
          <w:rFonts w:ascii="Arial" w:hAnsi="Arial" w:cs="Arial"/>
          <w:sz w:val="20"/>
          <w:szCs w:val="20"/>
        </w:rPr>
      </w:pPr>
    </w:p>
    <w:tbl>
      <w:tblPr>
        <w:tblW w:w="10196" w:type="dxa"/>
        <w:jc w:val="center"/>
        <w:tblCellMar>
          <w:left w:w="70" w:type="dxa"/>
          <w:right w:w="70" w:type="dxa"/>
        </w:tblCellMar>
        <w:tblLook w:val="04A0" w:firstRow="1" w:lastRow="0" w:firstColumn="1" w:lastColumn="0" w:noHBand="0" w:noVBand="1"/>
      </w:tblPr>
      <w:tblGrid>
        <w:gridCol w:w="562"/>
        <w:gridCol w:w="9634"/>
      </w:tblGrid>
      <w:tr w:rsidR="004916BF" w:rsidRPr="00384E36" w14:paraId="71210C19" w14:textId="77777777" w:rsidTr="00532D6E">
        <w:trPr>
          <w:trHeight w:val="171"/>
          <w:jc w:val="center"/>
        </w:trPr>
        <w:tc>
          <w:tcPr>
            <w:tcW w:w="562" w:type="dxa"/>
            <w:tcBorders>
              <w:top w:val="single" w:sz="4" w:space="0" w:color="009FE3" w:themeColor="accent1"/>
              <w:left w:val="single" w:sz="4" w:space="0" w:color="009FE3" w:themeColor="accent1"/>
              <w:bottom w:val="single" w:sz="4" w:space="0" w:color="009FE3" w:themeColor="accent1"/>
              <w:right w:val="single" w:sz="4" w:space="0" w:color="009FE3" w:themeColor="accent1"/>
            </w:tcBorders>
            <w:shd w:val="clear" w:color="auto" w:fill="FFFFFF" w:themeFill="background1"/>
            <w:vAlign w:val="center"/>
          </w:tcPr>
          <w:p w14:paraId="319CA0CF" w14:textId="77777777" w:rsidR="004916BF" w:rsidRPr="00E409C7" w:rsidRDefault="004916BF" w:rsidP="00532D6E">
            <w:pPr>
              <w:rPr>
                <w:rFonts w:ascii="Arial" w:eastAsia="Times New Roman" w:hAnsi="Arial" w:cs="Arial"/>
                <w:b/>
                <w:bCs/>
                <w:color w:val="FFFFFF"/>
                <w:sz w:val="32"/>
                <w:szCs w:val="32"/>
                <w:lang w:eastAsia="fr-FR"/>
              </w:rPr>
            </w:pPr>
            <w:r w:rsidRPr="0092392D">
              <w:rPr>
                <w:rFonts w:ascii="Arial" w:eastAsia="Times New Roman" w:hAnsi="Arial" w:cs="Arial"/>
                <w:b/>
                <w:bCs/>
                <w:color w:val="009FE3" w:themeColor="accent1"/>
                <w:sz w:val="32"/>
                <w:szCs w:val="32"/>
                <w:lang w:eastAsia="fr-FR"/>
              </w:rPr>
              <w:t>5</w:t>
            </w:r>
          </w:p>
        </w:tc>
        <w:tc>
          <w:tcPr>
            <w:tcW w:w="9634" w:type="dxa"/>
            <w:tcBorders>
              <w:top w:val="single" w:sz="4" w:space="0" w:color="27857F"/>
              <w:left w:val="single" w:sz="4" w:space="0" w:color="009FE3" w:themeColor="accent1"/>
              <w:right w:val="single" w:sz="4" w:space="0" w:color="27857F"/>
            </w:tcBorders>
            <w:shd w:val="clear" w:color="auto" w:fill="009FE3" w:themeFill="accent1"/>
            <w:vAlign w:val="center"/>
          </w:tcPr>
          <w:p w14:paraId="60D1F140" w14:textId="77777777" w:rsidR="004916BF" w:rsidRPr="00E409C7" w:rsidRDefault="004916BF" w:rsidP="00532D6E">
            <w:pPr>
              <w:rPr>
                <w:rFonts w:ascii="Arial" w:eastAsia="Times New Roman" w:hAnsi="Arial" w:cs="Arial"/>
                <w:b/>
                <w:bCs/>
                <w:color w:val="FFFFFF"/>
                <w:sz w:val="28"/>
                <w:szCs w:val="28"/>
                <w:lang w:eastAsia="fr-FR"/>
              </w:rPr>
            </w:pPr>
            <w:r>
              <w:rPr>
                <w:rFonts w:ascii="Arial" w:eastAsia="Times New Roman" w:hAnsi="Arial" w:cs="Arial"/>
                <w:b/>
                <w:bCs/>
                <w:color w:val="FFFFFF"/>
                <w:sz w:val="28"/>
                <w:szCs w:val="28"/>
                <w:lang w:eastAsia="fr-FR"/>
              </w:rPr>
              <w:t>Description du projet</w:t>
            </w:r>
          </w:p>
        </w:tc>
      </w:tr>
      <w:tr w:rsidR="004916BF" w:rsidRPr="00384E36" w14:paraId="2B23EFF5" w14:textId="77777777" w:rsidTr="00532D6E">
        <w:trPr>
          <w:trHeight w:val="1128"/>
          <w:jc w:val="center"/>
        </w:trPr>
        <w:tc>
          <w:tcPr>
            <w:tcW w:w="10196" w:type="dxa"/>
            <w:gridSpan w:val="2"/>
            <w:tcBorders>
              <w:top w:val="single" w:sz="4" w:space="0" w:color="009FE3" w:themeColor="accent1"/>
              <w:left w:val="single" w:sz="4" w:space="0" w:color="009FE3" w:themeColor="accent1"/>
              <w:bottom w:val="single" w:sz="4" w:space="0" w:color="009FE3" w:themeColor="accent1"/>
              <w:right w:val="single" w:sz="4" w:space="0" w:color="009FE3" w:themeColor="accent1"/>
            </w:tcBorders>
            <w:shd w:val="clear" w:color="auto" w:fill="FFFFFF" w:themeFill="background1"/>
          </w:tcPr>
          <w:p w14:paraId="1BDA11D9" w14:textId="77777777" w:rsidR="004916BF" w:rsidRDefault="004916BF" w:rsidP="00532D6E">
            <w:pPr>
              <w:rPr>
                <w:rFonts w:ascii="Arial" w:eastAsia="Times New Roman" w:hAnsi="Arial" w:cs="Arial"/>
                <w:color w:val="000000"/>
                <w:sz w:val="20"/>
                <w:szCs w:val="20"/>
                <w:lang w:eastAsia="fr-FR"/>
              </w:rPr>
            </w:pPr>
          </w:p>
          <w:p w14:paraId="17EB6190" w14:textId="6A70CA3C"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Que so</w:t>
            </w:r>
            <w:r w:rsidR="007A6737">
              <w:rPr>
                <w:rFonts w:ascii="Arial" w:eastAsia="Times New Roman" w:hAnsi="Arial" w:cs="Arial"/>
                <w:color w:val="000000"/>
                <w:lang w:eastAsia="fr-FR"/>
              </w:rPr>
              <w:t>uhaitez-vous mettre en place ? S</w:t>
            </w:r>
            <w:r w:rsidRPr="0092392D">
              <w:rPr>
                <w:rFonts w:ascii="Arial" w:eastAsia="Times New Roman" w:hAnsi="Arial" w:cs="Arial"/>
                <w:color w:val="000000"/>
                <w:lang w:eastAsia="fr-FR"/>
              </w:rPr>
              <w:t>ur quel périmètre ?</w:t>
            </w:r>
          </w:p>
          <w:p w14:paraId="3C0A9FD7" w14:textId="0105FF6A" w:rsidR="004916BF" w:rsidRDefault="00FF5B15" w:rsidP="00532D6E">
            <w:pPr>
              <w:rPr>
                <w:rFonts w:ascii="Arial" w:eastAsia="Times New Roman" w:hAnsi="Arial" w:cs="Arial"/>
                <w:color w:val="000000"/>
                <w:lang w:eastAsia="fr-FR"/>
              </w:rPr>
            </w:pPr>
            <w:r>
              <w:rPr>
                <w:rFonts w:ascii="Arial" w:eastAsia="Times New Roman" w:hAnsi="Arial" w:cs="Arial"/>
                <w:color w:val="000000"/>
                <w:lang w:eastAsia="fr-FR"/>
              </w:rPr>
              <w:t>À</w:t>
            </w:r>
            <w:r w:rsidR="004916BF" w:rsidRPr="0092392D">
              <w:rPr>
                <w:rFonts w:ascii="Arial" w:eastAsia="Times New Roman" w:hAnsi="Arial" w:cs="Arial"/>
                <w:color w:val="000000"/>
                <w:lang w:eastAsia="fr-FR"/>
              </w:rPr>
              <w:t xml:space="preserve"> quels finalités / enjeux / problématiques </w:t>
            </w:r>
            <w:r w:rsidR="004916BF">
              <w:rPr>
                <w:rFonts w:ascii="Arial" w:eastAsia="Times New Roman" w:hAnsi="Arial" w:cs="Arial"/>
                <w:color w:val="000000"/>
                <w:lang w:eastAsia="fr-FR"/>
              </w:rPr>
              <w:t xml:space="preserve">résonnant </w:t>
            </w:r>
            <w:r w:rsidR="004916BF" w:rsidRPr="0092392D">
              <w:rPr>
                <w:rFonts w:ascii="Arial" w:eastAsia="Times New Roman" w:hAnsi="Arial" w:cs="Arial"/>
                <w:color w:val="000000"/>
                <w:lang w:eastAsia="fr-FR"/>
              </w:rPr>
              <w:t xml:space="preserve">avec </w:t>
            </w:r>
            <w:r>
              <w:rPr>
                <w:rFonts w:ascii="Arial" w:eastAsia="Times New Roman" w:hAnsi="Arial" w:cs="Arial"/>
                <w:color w:val="000000"/>
                <w:lang w:eastAsia="fr-FR"/>
              </w:rPr>
              <w:t>le cahier des charges de l’AMI</w:t>
            </w:r>
            <w:r w:rsidR="0013733B">
              <w:rPr>
                <w:rFonts w:ascii="Arial" w:eastAsia="Times New Roman" w:hAnsi="Arial" w:cs="Arial"/>
                <w:color w:val="000000"/>
                <w:lang w:eastAsia="fr-FR"/>
              </w:rPr>
              <w:t xml:space="preserve"> </w:t>
            </w:r>
            <w:r>
              <w:rPr>
                <w:rFonts w:ascii="Arial" w:eastAsia="Times New Roman" w:hAnsi="Arial" w:cs="Arial"/>
                <w:color w:val="000000"/>
                <w:lang w:eastAsia="fr-FR"/>
              </w:rPr>
              <w:t>Orientation</w:t>
            </w:r>
            <w:r w:rsidR="004916BF" w:rsidRPr="0092392D">
              <w:rPr>
                <w:rFonts w:ascii="Arial" w:eastAsia="Times New Roman" w:hAnsi="Arial" w:cs="Arial"/>
                <w:color w:val="000000"/>
                <w:lang w:eastAsia="fr-FR"/>
              </w:rPr>
              <w:t xml:space="preserve"> répond la mise en place de votre projet ?</w:t>
            </w:r>
          </w:p>
          <w:p w14:paraId="7EA2BC5D" w14:textId="77777777" w:rsidR="004916BF" w:rsidRPr="0092392D" w:rsidRDefault="004916BF" w:rsidP="00532D6E">
            <w:pPr>
              <w:rPr>
                <w:rFonts w:ascii="Arial" w:eastAsia="Times New Roman" w:hAnsi="Arial" w:cs="Arial"/>
                <w:color w:val="000000"/>
                <w:lang w:eastAsia="fr-FR"/>
              </w:rPr>
            </w:pPr>
            <w:r>
              <w:rPr>
                <w:rFonts w:ascii="Arial" w:eastAsia="Times New Roman" w:hAnsi="Arial" w:cs="Arial"/>
                <w:color w:val="000000"/>
                <w:lang w:eastAsia="fr-FR"/>
              </w:rPr>
              <w:t>Quelles ressources propres apporterez-vous ?</w:t>
            </w:r>
          </w:p>
          <w:p w14:paraId="44214401" w14:textId="77777777"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Qui sont les acteurs du projet ? les partenaires ? les cibles ?</w:t>
            </w:r>
          </w:p>
          <w:p w14:paraId="4B3ABCE5" w14:textId="40FB51F4"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Sur quelle temporalité envisagez-vous de déployer le projet ? (</w:t>
            </w:r>
            <w:r w:rsidR="00FF5B15">
              <w:rPr>
                <w:rFonts w:ascii="Arial" w:eastAsia="Times New Roman" w:hAnsi="Arial" w:cs="Arial"/>
                <w:color w:val="000000"/>
                <w:lang w:eastAsia="fr-FR"/>
              </w:rPr>
              <w:t xml:space="preserve">dimension pluriannuelle et </w:t>
            </w:r>
            <w:r w:rsidR="007A6737">
              <w:rPr>
                <w:rFonts w:ascii="Arial" w:eastAsia="Times New Roman" w:hAnsi="Arial" w:cs="Arial"/>
                <w:color w:val="000000"/>
                <w:lang w:eastAsia="fr-FR"/>
              </w:rPr>
              <w:t>d</w:t>
            </w:r>
            <w:r w:rsidR="007A6737" w:rsidRPr="0092392D">
              <w:rPr>
                <w:rFonts w:ascii="Arial" w:eastAsia="Times New Roman" w:hAnsi="Arial" w:cs="Arial"/>
                <w:color w:val="000000"/>
                <w:lang w:eastAsia="fr-FR"/>
              </w:rPr>
              <w:t>ates</w:t>
            </w:r>
            <w:r w:rsidRPr="0092392D">
              <w:rPr>
                <w:rFonts w:ascii="Arial" w:eastAsia="Times New Roman" w:hAnsi="Arial" w:cs="Arial"/>
                <w:color w:val="000000"/>
                <w:lang w:eastAsia="fr-FR"/>
              </w:rPr>
              <w:t>-clés)</w:t>
            </w:r>
          </w:p>
          <w:p w14:paraId="276D7190" w14:textId="77777777" w:rsidR="004916BF"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 xml:space="preserve">Quel soutien attendez-vous (ressources, accompagnement, formation…) pour mener à bien ce projet </w:t>
            </w:r>
            <w:r>
              <w:rPr>
                <w:rFonts w:ascii="Arial" w:eastAsia="Times New Roman" w:hAnsi="Arial" w:cs="Arial"/>
                <w:color w:val="000000"/>
                <w:lang w:eastAsia="fr-FR"/>
              </w:rPr>
              <w:t xml:space="preserve">et comment le justifiez-vous </w:t>
            </w:r>
            <w:r w:rsidRPr="0092392D">
              <w:rPr>
                <w:rFonts w:ascii="Arial" w:eastAsia="Times New Roman" w:hAnsi="Arial" w:cs="Arial"/>
                <w:color w:val="000000"/>
                <w:lang w:eastAsia="fr-FR"/>
              </w:rPr>
              <w:t>?</w:t>
            </w:r>
          </w:p>
          <w:p w14:paraId="2CAA6905" w14:textId="77777777" w:rsidR="004916BF" w:rsidRPr="0092392D" w:rsidRDefault="004916BF" w:rsidP="00532D6E">
            <w:pPr>
              <w:rPr>
                <w:rFonts w:ascii="Arial" w:eastAsia="Times New Roman" w:hAnsi="Arial" w:cs="Arial"/>
                <w:color w:val="000000"/>
                <w:lang w:eastAsia="fr-FR"/>
              </w:rPr>
            </w:pPr>
            <w:r w:rsidRPr="0092392D">
              <w:rPr>
                <w:rFonts w:ascii="Arial" w:eastAsia="Times New Roman" w:hAnsi="Arial" w:cs="Arial"/>
                <w:color w:val="000000"/>
                <w:lang w:eastAsia="fr-FR"/>
              </w:rPr>
              <w:t>Quels seraient vos critères de suivi et d’évaluation ?</w:t>
            </w:r>
          </w:p>
          <w:p w14:paraId="208BB824" w14:textId="77777777" w:rsidR="004916BF" w:rsidRPr="00384E36" w:rsidRDefault="004916BF" w:rsidP="00532D6E">
            <w:pPr>
              <w:rPr>
                <w:rFonts w:ascii="Arial" w:eastAsia="Times New Roman" w:hAnsi="Arial" w:cs="Arial"/>
                <w:color w:val="000000"/>
                <w:sz w:val="20"/>
                <w:szCs w:val="20"/>
                <w:lang w:eastAsia="fr-FR"/>
              </w:rPr>
            </w:pPr>
          </w:p>
        </w:tc>
      </w:tr>
    </w:tbl>
    <w:p w14:paraId="0A30F279" w14:textId="33E4605A" w:rsidR="006A1908" w:rsidRPr="00D75C6B" w:rsidRDefault="006A1908" w:rsidP="000069B9">
      <w:pPr>
        <w:pStyle w:val="Titre2"/>
      </w:pPr>
    </w:p>
    <w:sectPr w:rsidR="006A1908" w:rsidRPr="00D75C6B" w:rsidSect="00532D6E">
      <w:headerReference w:type="default" r:id="rId22"/>
      <w:footerReference w:type="default" r:id="rId23"/>
      <w:headerReference w:type="first" r:id="rId24"/>
      <w:footerReference w:type="first" r:id="rId25"/>
      <w:footnotePr>
        <w:numFmt w:val="lowerRoman"/>
      </w:footnotePr>
      <w:pgSz w:w="11906" w:h="16838"/>
      <w:pgMar w:top="11" w:right="720" w:bottom="720" w:left="720" w:header="283"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1A15" w16cex:dateUtc="2021-11-18T17:29:00Z"/>
  <w16cex:commentExtensible w16cex:durableId="2541243D" w16cex:dateUtc="2021-11-18T18:13:00Z"/>
  <w16cex:commentExtensible w16cex:durableId="254124B8" w16cex:dateUtc="2021-11-18T18:15:00Z"/>
  <w16cex:commentExtensible w16cex:durableId="2541250A" w16cex:dateUtc="2021-11-18T18:16:00Z"/>
  <w16cex:commentExtensible w16cex:durableId="25412596" w16cex:dateUtc="2021-11-18T18:18:00Z"/>
  <w16cex:commentExtensible w16cex:durableId="2541267A" w16cex:dateUtc="2021-11-18T18:22:00Z"/>
  <w16cex:commentExtensible w16cex:durableId="2541270C" w16cex:dateUtc="2021-11-18T18:25:00Z"/>
  <w16cex:commentExtensible w16cex:durableId="25412FAF" w16cex:dateUtc="2021-11-18T19:01:00Z"/>
  <w16cex:commentExtensible w16cex:durableId="254130E4" w16cex:dateUtc="2021-11-18T19:07:00Z"/>
  <w16cex:commentExtensible w16cex:durableId="2541305E" w16cex:dateUtc="2021-11-18T19:04:00Z"/>
  <w16cex:commentExtensible w16cex:durableId="254130AF" w16cex:dateUtc="2021-11-18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EE253" w16cid:durableId="258815D5"/>
  <w16cid:commentId w16cid:paraId="436B625A" w16cid:durableId="258822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2E84" w14:textId="77777777" w:rsidR="00DC3326" w:rsidRPr="00D75C6B" w:rsidRDefault="00DC3326" w:rsidP="00B972ED">
      <w:pPr>
        <w:spacing w:after="0" w:line="240" w:lineRule="auto"/>
        <w:rPr>
          <w:rFonts w:ascii="Calibri" w:hAnsi="Calibri" w:cs="Calibri"/>
          <w:b/>
          <w:bCs/>
          <w:color w:val="009FE3" w:themeColor="accent1"/>
          <w:sz w:val="20"/>
          <w:szCs w:val="20"/>
        </w:rPr>
      </w:pPr>
      <w:r w:rsidRPr="00D75C6B">
        <w:rPr>
          <w:rFonts w:ascii="Calibri" w:hAnsi="Calibri" w:cs="Calibri"/>
          <w:b/>
          <w:bCs/>
          <w:color w:val="009FE3" w:themeColor="accent1"/>
          <w:sz w:val="20"/>
          <w:szCs w:val="20"/>
        </w:rPr>
        <w:separator/>
      </w:r>
    </w:p>
  </w:endnote>
  <w:endnote w:type="continuationSeparator" w:id="0">
    <w:p w14:paraId="5B461DD9" w14:textId="77777777" w:rsidR="00DC3326" w:rsidRDefault="00DC3326" w:rsidP="00B9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Bitter">
    <w:panose1 w:val="00000000000000000000"/>
    <w:charset w:val="00"/>
    <w:family w:val="auto"/>
    <w:pitch w:val="variable"/>
    <w:sig w:usb0="A00002FF" w:usb1="400020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42713"/>
      <w:docPartObj>
        <w:docPartGallery w:val="Page Numbers (Bottom of Page)"/>
        <w:docPartUnique/>
      </w:docPartObj>
    </w:sdtPr>
    <w:sdtEndPr>
      <w:rPr>
        <w:color w:val="000000" w:themeColor="text1"/>
      </w:rPr>
    </w:sdtEndPr>
    <w:sdtContent>
      <w:sdt>
        <w:sdtPr>
          <w:rPr>
            <w:color w:val="000000" w:themeColor="text1"/>
          </w:rPr>
          <w:id w:val="2063287112"/>
          <w:docPartObj>
            <w:docPartGallery w:val="Page Numbers (Top of Page)"/>
            <w:docPartUnique/>
          </w:docPartObj>
        </w:sdtPr>
        <w:sdtEndPr/>
        <w:sdtContent>
          <w:p w14:paraId="3505DB34" w14:textId="12284F23" w:rsidR="001124AD" w:rsidRPr="00FE16F4" w:rsidRDefault="001124AD">
            <w:pPr>
              <w:pStyle w:val="Pieddepage"/>
              <w:jc w:val="right"/>
              <w:rPr>
                <w:color w:val="000000" w:themeColor="text1"/>
              </w:rPr>
            </w:pPr>
            <w:r w:rsidRPr="00FE16F4">
              <w:rPr>
                <w:color w:val="000000" w:themeColor="text1"/>
              </w:rPr>
              <w:t xml:space="preserve">Page </w:t>
            </w:r>
            <w:r w:rsidRPr="00FE16F4">
              <w:rPr>
                <w:b/>
                <w:bCs/>
                <w:color w:val="000000" w:themeColor="text1"/>
                <w:sz w:val="24"/>
                <w:szCs w:val="24"/>
              </w:rPr>
              <w:fldChar w:fldCharType="begin"/>
            </w:r>
            <w:r w:rsidRPr="00FE16F4">
              <w:rPr>
                <w:b/>
                <w:bCs/>
                <w:color w:val="000000" w:themeColor="text1"/>
              </w:rPr>
              <w:instrText>PAGE</w:instrText>
            </w:r>
            <w:r w:rsidRPr="00FE16F4">
              <w:rPr>
                <w:b/>
                <w:bCs/>
                <w:color w:val="000000" w:themeColor="text1"/>
                <w:sz w:val="24"/>
                <w:szCs w:val="24"/>
              </w:rPr>
              <w:fldChar w:fldCharType="separate"/>
            </w:r>
            <w:r w:rsidR="004056A8">
              <w:rPr>
                <w:b/>
                <w:bCs/>
                <w:noProof/>
                <w:color w:val="000000" w:themeColor="text1"/>
              </w:rPr>
              <w:t>6</w:t>
            </w:r>
            <w:r w:rsidRPr="00FE16F4">
              <w:rPr>
                <w:b/>
                <w:bCs/>
                <w:color w:val="000000" w:themeColor="text1"/>
                <w:sz w:val="24"/>
                <w:szCs w:val="24"/>
              </w:rPr>
              <w:fldChar w:fldCharType="end"/>
            </w:r>
            <w:r w:rsidRPr="00FE16F4">
              <w:rPr>
                <w:color w:val="000000" w:themeColor="text1"/>
              </w:rPr>
              <w:t xml:space="preserve"> sur </w:t>
            </w:r>
            <w:r w:rsidRPr="00FE16F4">
              <w:rPr>
                <w:b/>
                <w:bCs/>
                <w:color w:val="000000" w:themeColor="text1"/>
                <w:sz w:val="24"/>
                <w:szCs w:val="24"/>
              </w:rPr>
              <w:fldChar w:fldCharType="begin"/>
            </w:r>
            <w:r w:rsidRPr="00FE16F4">
              <w:rPr>
                <w:b/>
                <w:bCs/>
                <w:color w:val="000000" w:themeColor="text1"/>
              </w:rPr>
              <w:instrText>NUMPAGES</w:instrText>
            </w:r>
            <w:r w:rsidRPr="00FE16F4">
              <w:rPr>
                <w:b/>
                <w:bCs/>
                <w:color w:val="000000" w:themeColor="text1"/>
                <w:sz w:val="24"/>
                <w:szCs w:val="24"/>
              </w:rPr>
              <w:fldChar w:fldCharType="separate"/>
            </w:r>
            <w:r w:rsidR="004056A8">
              <w:rPr>
                <w:b/>
                <w:bCs/>
                <w:noProof/>
                <w:color w:val="000000" w:themeColor="text1"/>
              </w:rPr>
              <w:t>11</w:t>
            </w:r>
            <w:r w:rsidRPr="00FE16F4">
              <w:rPr>
                <w:b/>
                <w:bCs/>
                <w:color w:val="000000" w:themeColor="text1"/>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41081"/>
      <w:docPartObj>
        <w:docPartGallery w:val="Page Numbers (Bottom of Page)"/>
        <w:docPartUnique/>
      </w:docPartObj>
    </w:sdtPr>
    <w:sdtEndPr/>
    <w:sdtContent>
      <w:sdt>
        <w:sdtPr>
          <w:id w:val="-1094160824"/>
          <w:docPartObj>
            <w:docPartGallery w:val="Page Numbers (Top of Page)"/>
            <w:docPartUnique/>
          </w:docPartObj>
        </w:sdtPr>
        <w:sdtEndPr/>
        <w:sdtContent>
          <w:p w14:paraId="7A4141D3" w14:textId="58B9B5B6" w:rsidR="001124AD" w:rsidRDefault="001124AD" w:rsidP="000B1F2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056A8">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056A8">
              <w:rPr>
                <w:b/>
                <w:bCs/>
                <w:noProof/>
              </w:rPr>
              <w:t>11</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2104796510"/>
      <w:docPartObj>
        <w:docPartGallery w:val="Page Numbers (Bottom of Page)"/>
        <w:docPartUnique/>
      </w:docPartObj>
    </w:sdtPr>
    <w:sdtEndPr/>
    <w:sdtContent>
      <w:sdt>
        <w:sdtPr>
          <w:rPr>
            <w:color w:val="000000" w:themeColor="text1"/>
          </w:rPr>
          <w:id w:val="1225713126"/>
          <w:docPartObj>
            <w:docPartGallery w:val="Page Numbers (Top of Page)"/>
            <w:docPartUnique/>
          </w:docPartObj>
        </w:sdtPr>
        <w:sdtEndPr/>
        <w:sdtContent>
          <w:p w14:paraId="39EC6579" w14:textId="56C013B9" w:rsidR="001124AD" w:rsidRPr="00871D7C" w:rsidRDefault="001124AD">
            <w:pPr>
              <w:pStyle w:val="Pieddepage"/>
              <w:jc w:val="right"/>
              <w:rPr>
                <w:color w:val="000000" w:themeColor="text1"/>
              </w:rPr>
            </w:pPr>
            <w:r w:rsidRPr="00871D7C">
              <w:rPr>
                <w:color w:val="000000" w:themeColor="text1"/>
              </w:rPr>
              <w:t xml:space="preserve">Page </w:t>
            </w:r>
            <w:r w:rsidRPr="00871D7C">
              <w:rPr>
                <w:b/>
                <w:bCs/>
                <w:color w:val="000000" w:themeColor="text1"/>
                <w:sz w:val="24"/>
                <w:szCs w:val="24"/>
              </w:rPr>
              <w:fldChar w:fldCharType="begin"/>
            </w:r>
            <w:r w:rsidRPr="00871D7C">
              <w:rPr>
                <w:b/>
                <w:bCs/>
                <w:color w:val="000000" w:themeColor="text1"/>
              </w:rPr>
              <w:instrText>PAGE</w:instrText>
            </w:r>
            <w:r w:rsidRPr="00871D7C">
              <w:rPr>
                <w:b/>
                <w:bCs/>
                <w:color w:val="000000" w:themeColor="text1"/>
                <w:sz w:val="24"/>
                <w:szCs w:val="24"/>
              </w:rPr>
              <w:fldChar w:fldCharType="separate"/>
            </w:r>
            <w:r w:rsidR="004056A8">
              <w:rPr>
                <w:b/>
                <w:bCs/>
                <w:noProof/>
                <w:color w:val="000000" w:themeColor="text1"/>
              </w:rPr>
              <w:t>11</w:t>
            </w:r>
            <w:r w:rsidRPr="00871D7C">
              <w:rPr>
                <w:b/>
                <w:bCs/>
                <w:color w:val="000000" w:themeColor="text1"/>
                <w:sz w:val="24"/>
                <w:szCs w:val="24"/>
              </w:rPr>
              <w:fldChar w:fldCharType="end"/>
            </w:r>
            <w:r w:rsidRPr="00871D7C">
              <w:rPr>
                <w:color w:val="000000" w:themeColor="text1"/>
              </w:rPr>
              <w:t xml:space="preserve"> sur </w:t>
            </w:r>
            <w:r w:rsidRPr="00871D7C">
              <w:rPr>
                <w:b/>
                <w:bCs/>
                <w:color w:val="000000" w:themeColor="text1"/>
                <w:sz w:val="24"/>
                <w:szCs w:val="24"/>
              </w:rPr>
              <w:fldChar w:fldCharType="begin"/>
            </w:r>
            <w:r w:rsidRPr="00871D7C">
              <w:rPr>
                <w:b/>
                <w:bCs/>
                <w:color w:val="000000" w:themeColor="text1"/>
              </w:rPr>
              <w:instrText>NUMPAGES</w:instrText>
            </w:r>
            <w:r w:rsidRPr="00871D7C">
              <w:rPr>
                <w:b/>
                <w:bCs/>
                <w:color w:val="000000" w:themeColor="text1"/>
                <w:sz w:val="24"/>
                <w:szCs w:val="24"/>
              </w:rPr>
              <w:fldChar w:fldCharType="separate"/>
            </w:r>
            <w:r w:rsidR="004056A8">
              <w:rPr>
                <w:b/>
                <w:bCs/>
                <w:noProof/>
                <w:color w:val="000000" w:themeColor="text1"/>
              </w:rPr>
              <w:t>11</w:t>
            </w:r>
            <w:r w:rsidRPr="00871D7C">
              <w:rPr>
                <w:b/>
                <w:bCs/>
                <w:color w:val="000000" w:themeColor="text1"/>
                <w:sz w:val="24"/>
                <w:szCs w:val="24"/>
              </w:rPr>
              <w:fldChar w:fldCharType="end"/>
            </w:r>
          </w:p>
        </w:sdtContent>
      </w:sdt>
    </w:sdtContent>
  </w:sdt>
  <w:p w14:paraId="3CFDAD9F" w14:textId="77777777" w:rsidR="001124AD" w:rsidRPr="003A2EE9" w:rsidRDefault="001124AD" w:rsidP="003F4FC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DB64D" w14:textId="77777777" w:rsidR="001124AD" w:rsidRDefault="001124AD" w:rsidP="002874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FD7B7" w14:textId="77777777" w:rsidR="00DC3326" w:rsidRPr="00D75C6B" w:rsidRDefault="00DC3326" w:rsidP="00B972ED">
      <w:pPr>
        <w:spacing w:after="0" w:line="240" w:lineRule="auto"/>
        <w:rPr>
          <w:rFonts w:ascii="Calibri" w:hAnsi="Calibri" w:cs="Calibri"/>
          <w:color w:val="009FE3" w:themeColor="accent1"/>
          <w:sz w:val="20"/>
          <w:szCs w:val="20"/>
        </w:rPr>
      </w:pPr>
      <w:r w:rsidRPr="00D75C6B">
        <w:rPr>
          <w:rFonts w:ascii="Calibri" w:hAnsi="Calibri" w:cs="Calibri"/>
          <w:color w:val="009FE3" w:themeColor="accent1"/>
          <w:sz w:val="20"/>
          <w:szCs w:val="20"/>
        </w:rPr>
        <w:separator/>
      </w:r>
    </w:p>
  </w:footnote>
  <w:footnote w:type="continuationSeparator" w:id="0">
    <w:p w14:paraId="47A507B4" w14:textId="77777777" w:rsidR="00DC3326" w:rsidRDefault="00DC3326" w:rsidP="00B972ED">
      <w:pPr>
        <w:spacing w:after="0" w:line="240" w:lineRule="auto"/>
      </w:pPr>
      <w:r>
        <w:continuationSeparator/>
      </w:r>
    </w:p>
  </w:footnote>
  <w:footnote w:id="1">
    <w:p w14:paraId="4FAD2101" w14:textId="77777777" w:rsidR="001124AD" w:rsidRPr="00317AC6" w:rsidRDefault="001124AD" w:rsidP="00317AC6">
      <w:pPr>
        <w:pStyle w:val="Commentaire"/>
        <w:spacing w:before="0" w:after="0" w:line="276" w:lineRule="auto"/>
        <w:jc w:val="both"/>
        <w:rPr>
          <w:rFonts w:asciiTheme="minorHAnsi" w:hAnsiTheme="minorHAnsi" w:cstheme="minorHAnsi"/>
          <w:color w:val="000000" w:themeColor="text1"/>
          <w:szCs w:val="16"/>
        </w:rPr>
      </w:pPr>
      <w:r>
        <w:rPr>
          <w:rStyle w:val="Appelnotedebasdep"/>
        </w:rPr>
        <w:footnoteRef/>
      </w:r>
      <w:r>
        <w:t xml:space="preserve"> </w:t>
      </w:r>
      <w:r w:rsidRPr="00317AC6">
        <w:rPr>
          <w:rFonts w:asciiTheme="minorHAnsi" w:hAnsiTheme="minorHAnsi" w:cstheme="minorHAnsi"/>
          <w:color w:val="000000" w:themeColor="text1"/>
          <w:szCs w:val="16"/>
        </w:rPr>
        <w:t>Illustrations de textes et rapports :</w:t>
      </w:r>
    </w:p>
    <w:p w14:paraId="3FD7F808" w14:textId="77777777" w:rsidR="001124AD" w:rsidRPr="00317AC6" w:rsidRDefault="001124AD" w:rsidP="00317AC6">
      <w:pPr>
        <w:pStyle w:val="Commentaire"/>
        <w:spacing w:before="0" w:after="0" w:line="276" w:lineRule="auto"/>
        <w:jc w:val="both"/>
        <w:rPr>
          <w:rFonts w:asciiTheme="minorHAnsi" w:hAnsiTheme="minorHAnsi" w:cstheme="minorHAnsi"/>
          <w:color w:val="000000" w:themeColor="text1"/>
          <w:szCs w:val="16"/>
        </w:rPr>
      </w:pPr>
      <w:r w:rsidRPr="00317AC6">
        <w:rPr>
          <w:rFonts w:asciiTheme="minorHAnsi" w:hAnsiTheme="minorHAnsi" w:cstheme="minorHAnsi"/>
          <w:color w:val="000000" w:themeColor="text1"/>
          <w:szCs w:val="16"/>
        </w:rPr>
        <w:t>-Article L111-1 du Code de l’éducation</w:t>
      </w:r>
    </w:p>
    <w:p w14:paraId="5B532E7C" w14:textId="77777777" w:rsidR="001124AD" w:rsidRPr="00317AC6" w:rsidRDefault="001124AD" w:rsidP="00317AC6">
      <w:pPr>
        <w:pStyle w:val="Commentaire"/>
        <w:spacing w:before="0" w:after="0" w:line="276" w:lineRule="auto"/>
        <w:jc w:val="both"/>
        <w:rPr>
          <w:rFonts w:asciiTheme="minorHAnsi" w:hAnsiTheme="minorHAnsi" w:cstheme="minorHAnsi"/>
          <w:color w:val="000000" w:themeColor="text1"/>
          <w:szCs w:val="16"/>
        </w:rPr>
      </w:pPr>
      <w:r w:rsidRPr="00317AC6">
        <w:rPr>
          <w:rFonts w:asciiTheme="minorHAnsi" w:hAnsiTheme="minorHAnsi" w:cstheme="minorHAnsi"/>
          <w:color w:val="000000" w:themeColor="text1"/>
          <w:szCs w:val="16"/>
        </w:rPr>
        <w:t>-Loi n° 2018-771 du 5 septembre 2018 pour la liberté de choisir son avenir professionnel, notamment son article 18.</w:t>
      </w:r>
    </w:p>
    <w:p w14:paraId="212B3440" w14:textId="77777777" w:rsidR="001124AD" w:rsidRPr="00317AC6" w:rsidRDefault="001124AD" w:rsidP="00317AC6">
      <w:pPr>
        <w:pStyle w:val="Commentaire"/>
        <w:spacing w:before="0" w:after="0" w:line="276" w:lineRule="auto"/>
        <w:jc w:val="both"/>
        <w:rPr>
          <w:rFonts w:asciiTheme="minorHAnsi" w:hAnsiTheme="minorHAnsi" w:cstheme="minorHAnsi"/>
          <w:color w:val="000000" w:themeColor="text1"/>
          <w:szCs w:val="16"/>
        </w:rPr>
      </w:pPr>
      <w:r w:rsidRPr="00317AC6">
        <w:rPr>
          <w:rFonts w:asciiTheme="minorHAnsi" w:hAnsiTheme="minorHAnsi" w:cstheme="minorHAnsi"/>
          <w:color w:val="000000" w:themeColor="text1"/>
          <w:szCs w:val="16"/>
        </w:rPr>
        <w:t>-Loi du 8 mars 2018 relative à l’orientation et à la réussite des étudiants</w:t>
      </w:r>
    </w:p>
    <w:p w14:paraId="11802FA1" w14:textId="77777777" w:rsidR="001124AD" w:rsidRPr="00317AC6" w:rsidRDefault="001124AD" w:rsidP="00317AC6">
      <w:pPr>
        <w:pStyle w:val="Commentaire"/>
        <w:spacing w:before="0" w:after="0" w:line="276" w:lineRule="auto"/>
        <w:jc w:val="both"/>
        <w:rPr>
          <w:rFonts w:asciiTheme="minorHAnsi" w:hAnsiTheme="minorHAnsi" w:cstheme="minorHAnsi"/>
          <w:color w:val="000000" w:themeColor="text1"/>
          <w:szCs w:val="16"/>
        </w:rPr>
      </w:pPr>
      <w:r w:rsidRPr="00317AC6">
        <w:rPr>
          <w:rFonts w:asciiTheme="minorHAnsi" w:hAnsiTheme="minorHAnsi" w:cstheme="minorHAnsi"/>
          <w:color w:val="000000" w:themeColor="text1"/>
          <w:szCs w:val="16"/>
        </w:rPr>
        <w:t>- « Une orientation réussie pour tous les élèves », Rapport d'information, fait au nom de la commission de la culture, de l'éducation et de la communication n° 737 (2015-2016) - 29 juin 2016</w:t>
      </w:r>
    </w:p>
    <w:p w14:paraId="7DAFE5B0" w14:textId="77777777" w:rsidR="001124AD" w:rsidRDefault="001124AD" w:rsidP="00317AC6">
      <w:pPr>
        <w:pStyle w:val="Notedebasdepage"/>
        <w:spacing w:line="276" w:lineRule="auto"/>
      </w:pPr>
      <w:r w:rsidRPr="00317AC6">
        <w:rPr>
          <w:rFonts w:asciiTheme="minorHAnsi" w:hAnsiTheme="minorHAnsi" w:cstheme="minorHAnsi"/>
          <w:color w:val="000000" w:themeColor="text1"/>
          <w:sz w:val="16"/>
          <w:szCs w:val="16"/>
        </w:rPr>
        <w:t>- « L'égalité des chances, jalon des politiques de jeunesse », Rapport d'information, fait au nom de la MI Égalité des chances n° 848 (2020-2021) - 23 septembre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6004" w14:textId="5752DE2F" w:rsidR="001124AD" w:rsidRPr="00C4690B" w:rsidRDefault="001124AD" w:rsidP="00247910">
    <w:pPr>
      <w:pStyle w:val="En-tte"/>
      <w:rPr>
        <w:color w:val="000000" w:themeColor="text1"/>
      </w:rPr>
    </w:pPr>
    <w:r w:rsidRPr="00C4690B">
      <w:rPr>
        <w:color w:val="000000" w:themeColor="text1"/>
      </w:rPr>
      <w:t>Université de Bordeaux</w:t>
    </w:r>
    <w:r w:rsidRPr="00C4690B">
      <w:rPr>
        <w:color w:val="000000" w:themeColor="text1"/>
      </w:rPr>
      <w:tab/>
    </w:r>
    <w:r w:rsidR="002A2827">
      <w:rPr>
        <w:color w:val="000000" w:themeColor="text1"/>
      </w:rPr>
      <w:t>AMI</w:t>
    </w:r>
    <w:r w:rsidR="0013733B">
      <w:rPr>
        <w:color w:val="000000" w:themeColor="text1"/>
      </w:rPr>
      <w:t xml:space="preserve"> </w:t>
    </w:r>
    <w:r w:rsidR="002A2827">
      <w:rPr>
        <w:color w:val="000000" w:themeColor="text1"/>
      </w:rPr>
      <w:t>Orientation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41DE" w14:textId="5D928969" w:rsidR="007B6D9C" w:rsidRPr="007B6D9C" w:rsidRDefault="00077BB4" w:rsidP="007B6D9C">
    <w:pPr>
      <w:pStyle w:val="En-tte"/>
      <w:spacing w:after="0"/>
      <w:jc w:val="right"/>
      <w:rPr>
        <w:rFonts w:ascii="Bitter" w:hAnsi="Bitter"/>
        <w:color w:val="auto"/>
        <w:sz w:val="18"/>
      </w:rPr>
    </w:pPr>
    <w:r>
      <w:rPr>
        <w:noProof/>
        <w:lang w:eastAsia="fr-FR"/>
      </w:rPr>
      <w:drawing>
        <wp:anchor distT="0" distB="0" distL="114300" distR="114300" simplePos="0" relativeHeight="251662336" behindDoc="1" locked="0" layoutInCell="1" allowOverlap="1" wp14:anchorId="69C464AA" wp14:editId="3C40E4EA">
          <wp:simplePos x="0" y="0"/>
          <wp:positionH relativeFrom="column">
            <wp:posOffset>5342255</wp:posOffset>
          </wp:positionH>
          <wp:positionV relativeFrom="paragraph">
            <wp:posOffset>-49530</wp:posOffset>
          </wp:positionV>
          <wp:extent cx="805180" cy="790575"/>
          <wp:effectExtent l="0" t="0" r="0" b="9525"/>
          <wp:wrapTight wrapText="bothSides">
            <wp:wrapPolygon edited="0">
              <wp:start x="0" y="0"/>
              <wp:lineTo x="0" y="21340"/>
              <wp:lineTo x="20953" y="21340"/>
              <wp:lineTo x="2095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rouge-bleu.jpg"/>
                  <pic:cNvPicPr/>
                </pic:nvPicPr>
                <pic:blipFill>
                  <a:blip r:embed="rId1">
                    <a:extLst>
                      <a:ext uri="{28A0092B-C50C-407E-A947-70E740481C1C}">
                        <a14:useLocalDpi xmlns:a14="http://schemas.microsoft.com/office/drawing/2010/main" val="0"/>
                      </a:ext>
                    </a:extLst>
                  </a:blip>
                  <a:stretch>
                    <a:fillRect/>
                  </a:stretch>
                </pic:blipFill>
                <pic:spPr>
                  <a:xfrm>
                    <a:off x="0" y="0"/>
                    <a:ext cx="805180" cy="790575"/>
                  </a:xfrm>
                  <a:prstGeom prst="rect">
                    <a:avLst/>
                  </a:prstGeom>
                </pic:spPr>
              </pic:pic>
            </a:graphicData>
          </a:graphic>
          <wp14:sizeRelH relativeFrom="page">
            <wp14:pctWidth>0</wp14:pctWidth>
          </wp14:sizeRelH>
          <wp14:sizeRelV relativeFrom="page">
            <wp14:pctHeight>0</wp14:pctHeight>
          </wp14:sizeRelV>
        </wp:anchor>
      </w:drawing>
    </w:r>
    <w:r w:rsidR="001124AD">
      <w:t>Université de Bordeaux</w:t>
    </w:r>
    <w:r w:rsidR="001124AD">
      <w:tab/>
    </w:r>
    <w:r w:rsidR="007B6D9C" w:rsidRPr="007B6D9C">
      <w:rPr>
        <w:rFonts w:ascii="Bitter" w:hAnsi="Bitter"/>
        <w:color w:val="auto"/>
        <w:sz w:val="18"/>
      </w:rPr>
      <w:t>Programme opéré dans le cadre du projet</w:t>
    </w:r>
  </w:p>
  <w:p w14:paraId="42E3BD10" w14:textId="77777777" w:rsidR="007B6D9C" w:rsidRPr="007B6D9C" w:rsidRDefault="007B6D9C" w:rsidP="007B6D9C">
    <w:pPr>
      <w:pStyle w:val="En-tte"/>
      <w:spacing w:after="0"/>
      <w:jc w:val="right"/>
      <w:rPr>
        <w:rFonts w:ascii="Bitter" w:hAnsi="Bitter"/>
        <w:color w:val="auto"/>
        <w:sz w:val="18"/>
      </w:rPr>
    </w:pPr>
    <w:r w:rsidRPr="007B6D9C">
      <w:rPr>
        <w:rFonts w:ascii="Bitter" w:hAnsi="Bitter"/>
        <w:color w:val="auto"/>
        <w:sz w:val="18"/>
      </w:rPr>
      <w:t>ACCES, ACCompagner vers l’Enseignement</w:t>
    </w:r>
  </w:p>
  <w:p w14:paraId="35D8D95E" w14:textId="77777777" w:rsidR="007B6D9C" w:rsidRPr="007B6D9C" w:rsidRDefault="007B6D9C" w:rsidP="007B6D9C">
    <w:pPr>
      <w:pStyle w:val="En-tte"/>
      <w:spacing w:after="0"/>
      <w:jc w:val="right"/>
      <w:rPr>
        <w:rFonts w:ascii="Bitter" w:hAnsi="Bitter"/>
        <w:color w:val="auto"/>
        <w:sz w:val="18"/>
      </w:rPr>
    </w:pPr>
    <w:r w:rsidRPr="007B6D9C">
      <w:rPr>
        <w:rFonts w:ascii="Bitter" w:hAnsi="Bitter"/>
        <w:color w:val="auto"/>
        <w:sz w:val="18"/>
      </w:rPr>
      <w:t>Supérieur, et qui bénéficie d’une aide de l’État</w:t>
    </w:r>
  </w:p>
  <w:p w14:paraId="5B17BAB9" w14:textId="77777777" w:rsidR="007B6D9C" w:rsidRPr="007B6D9C" w:rsidRDefault="007B6D9C" w:rsidP="007B6D9C">
    <w:pPr>
      <w:pStyle w:val="En-tte"/>
      <w:spacing w:after="0"/>
      <w:jc w:val="right"/>
      <w:rPr>
        <w:rFonts w:ascii="Bitter" w:hAnsi="Bitter"/>
        <w:color w:val="auto"/>
        <w:sz w:val="18"/>
      </w:rPr>
    </w:pPr>
    <w:r w:rsidRPr="007B6D9C">
      <w:rPr>
        <w:rFonts w:ascii="Bitter" w:hAnsi="Bitter"/>
        <w:color w:val="auto"/>
        <w:sz w:val="18"/>
      </w:rPr>
      <w:t>attribuée à l’université de Bordeaux</w:t>
    </w:r>
  </w:p>
  <w:p w14:paraId="0D2F3FEE" w14:textId="505193A3" w:rsidR="001124AD" w:rsidRDefault="007B6D9C" w:rsidP="007B6D9C">
    <w:pPr>
      <w:pStyle w:val="En-tte"/>
      <w:spacing w:after="0"/>
      <w:jc w:val="right"/>
    </w:pPr>
    <w:r w:rsidRPr="007B6D9C">
      <w:rPr>
        <w:rFonts w:ascii="Bitter" w:hAnsi="Bitter"/>
        <w:color w:val="auto"/>
        <w:sz w:val="18"/>
      </w:rPr>
      <w:t>en tant qu’Initiative d’excellence.</w:t>
    </w:r>
  </w:p>
  <w:p w14:paraId="32990FBC" w14:textId="2B6ED8AC" w:rsidR="004A2EDE" w:rsidRDefault="001124AD" w:rsidP="007B6D9C">
    <w:pPr>
      <w:pStyle w:val="En-tte"/>
      <w:rPr>
        <w:color w:val="000000" w:themeColor="text1"/>
      </w:rPr>
    </w:pPr>
    <w:r w:rsidRPr="00894FBD">
      <w:rPr>
        <w:color w:val="000000" w:themeColor="text1"/>
      </w:rPr>
      <w:t xml:space="preserve"> </w:t>
    </w:r>
  </w:p>
  <w:p w14:paraId="69D6FEA3" w14:textId="567B01FE" w:rsidR="004A2EDE" w:rsidRPr="00894FBD" w:rsidRDefault="00E53848" w:rsidP="007B6D9C">
    <w:pPr>
      <w:pStyle w:val="En-tte"/>
      <w:rPr>
        <w:color w:val="000000" w:themeColor="text1"/>
      </w:rPr>
    </w:pPr>
    <w:r>
      <w:rPr>
        <w:noProof/>
        <w:lang w:eastAsia="fr-FR"/>
      </w:rPr>
      <mc:AlternateContent>
        <mc:Choice Requires="wps">
          <w:drawing>
            <wp:anchor distT="0" distB="0" distL="114300" distR="114300" simplePos="0" relativeHeight="251661312" behindDoc="0" locked="0" layoutInCell="1" allowOverlap="1" wp14:anchorId="17BD4915" wp14:editId="7CB0B0DF">
              <wp:simplePos x="0" y="0"/>
              <wp:positionH relativeFrom="page">
                <wp:align>right</wp:align>
              </wp:positionH>
              <wp:positionV relativeFrom="paragraph">
                <wp:posOffset>3743960</wp:posOffset>
              </wp:positionV>
              <wp:extent cx="7734300" cy="5784850"/>
              <wp:effectExtent l="0" t="0" r="0" b="6350"/>
              <wp:wrapTopAndBottom/>
              <wp:docPr id="39" name="Entrée manuel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34300" cy="5784850"/>
                      </a:xfrm>
                      <a:prstGeom prst="flowChartManualInput">
                        <a:avLst/>
                      </a:prstGeom>
                      <a:solidFill>
                        <a:srgbClr val="0092D2"/>
                      </a:solidFill>
                      <a:ln>
                        <a:noFill/>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593A0" id="_x0000_t118" coordsize="21600,21600" o:spt="118" path="m,4292l21600,r,21600l,21600xe">
              <v:stroke joinstyle="miter"/>
              <v:path gradientshapeok="t" o:connecttype="custom" o:connectlocs="10800,2146;0,10800;10800,21600;21600,10800" textboxrect="0,4291,21600,21600"/>
            </v:shapetype>
            <v:shape id="Entrée manuelle 2" o:spid="_x0000_s1026" type="#_x0000_t118" style="position:absolute;margin-left:557.8pt;margin-top:294.8pt;width:609pt;height:455.5pt;flip:x;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" fillcolor="#0092d2" stroked="f">
              <w10:wrap type="topAndBottom"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E1D6" w14:textId="77777777" w:rsidR="001124AD" w:rsidRDefault="001124AD" w:rsidP="00871D7C">
    <w:pPr>
      <w:pStyle w:val="En-tte"/>
      <w:rPr>
        <w:color w:val="000000" w:themeColor="text1"/>
      </w:rPr>
    </w:pPr>
  </w:p>
  <w:p w14:paraId="0A0A26FD" w14:textId="3FB15B2A" w:rsidR="001124AD" w:rsidRPr="00871D7C" w:rsidRDefault="001124AD" w:rsidP="00871D7C">
    <w:pPr>
      <w:pStyle w:val="En-tte"/>
      <w:rPr>
        <w:color w:val="000000" w:themeColor="text1"/>
      </w:rPr>
    </w:pPr>
    <w:r w:rsidRPr="00C4690B">
      <w:rPr>
        <w:color w:val="000000" w:themeColor="text1"/>
      </w:rPr>
      <w:t>Université de Bordeaux</w:t>
    </w:r>
    <w:r w:rsidRPr="00C4690B">
      <w:rPr>
        <w:color w:val="000000" w:themeColor="text1"/>
      </w:rPr>
      <w:tab/>
    </w:r>
    <w:r w:rsidR="003041D7">
      <w:rPr>
        <w:color w:val="000000" w:themeColor="text1"/>
      </w:rPr>
      <w:t>AMI</w:t>
    </w:r>
    <w:r w:rsidR="0013733B">
      <w:rPr>
        <w:color w:val="000000" w:themeColor="text1"/>
      </w:rPr>
      <w:t xml:space="preserve"> </w:t>
    </w:r>
    <w:r w:rsidR="003041D7">
      <w:rPr>
        <w:color w:val="000000" w:themeColor="text1"/>
      </w:rPr>
      <w:t>Orientation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61D8" w14:textId="77777777" w:rsidR="001124AD" w:rsidRDefault="001124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06B"/>
    <w:multiLevelType w:val="multilevel"/>
    <w:tmpl w:val="81308B96"/>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pStyle w:val="Sous-titr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729A8"/>
    <w:multiLevelType w:val="hybridMultilevel"/>
    <w:tmpl w:val="A59A72F4"/>
    <w:lvl w:ilvl="0" w:tplc="36BE65A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828CD"/>
    <w:multiLevelType w:val="hybridMultilevel"/>
    <w:tmpl w:val="3558C26C"/>
    <w:lvl w:ilvl="0" w:tplc="36BE65A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07973"/>
    <w:multiLevelType w:val="hybridMultilevel"/>
    <w:tmpl w:val="864474C4"/>
    <w:lvl w:ilvl="0" w:tplc="F6F480D6">
      <w:start w:val="1"/>
      <w:numFmt w:val="bullet"/>
      <w:pStyle w:val="INTRO3SYNTHESE-Liste"/>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1450DE"/>
    <w:multiLevelType w:val="hybridMultilevel"/>
    <w:tmpl w:val="38AC8BA2"/>
    <w:lvl w:ilvl="0" w:tplc="4DC29DEE">
      <w:start w:val="1"/>
      <w:numFmt w:val="bullet"/>
      <w:pStyle w:val="txtlistec11noir"/>
      <w:lvlText w:val="&gt;"/>
      <w:lvlJc w:val="left"/>
      <w:pPr>
        <w:ind w:left="360" w:hanging="360"/>
      </w:pPr>
      <w:rPr>
        <w:rFonts w:ascii="Arial" w:hAnsi="Arial" w:hint="default"/>
        <w:b/>
        <w:bCs/>
        <w:i w:val="0"/>
        <w:iCs w:val="0"/>
        <w:color w:val="5BA2BC"/>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787E57"/>
    <w:multiLevelType w:val="hybridMultilevel"/>
    <w:tmpl w:val="347E3FEE"/>
    <w:lvl w:ilvl="0" w:tplc="D32CF0A6">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614D4E"/>
    <w:multiLevelType w:val="hybridMultilevel"/>
    <w:tmpl w:val="FC1EAD6C"/>
    <w:lvl w:ilvl="0" w:tplc="ABC8BA2E">
      <w:start w:val="1"/>
      <w:numFmt w:val="bullet"/>
      <w:pStyle w:val="Paragraphedeliste-Remarque"/>
      <w:lvlText w:val=""/>
      <w:lvlJc w:val="left"/>
      <w:pPr>
        <w:ind w:left="1068" w:hanging="360"/>
      </w:pPr>
      <w:rPr>
        <w:rFonts w:ascii="Wingdings" w:eastAsiaTheme="minorHAnsi" w:hAnsi="Wingdings" w:cstheme="minorBidi" w:hint="default"/>
        <w:sz w:val="23"/>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5BB57C39"/>
    <w:multiLevelType w:val="hybridMultilevel"/>
    <w:tmpl w:val="D23E1D20"/>
    <w:lvl w:ilvl="0" w:tplc="D32CF0A6">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9757AC"/>
    <w:multiLevelType w:val="hybridMultilevel"/>
    <w:tmpl w:val="AFC472C0"/>
    <w:lvl w:ilvl="0" w:tplc="8D58F2B0">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3E1769"/>
    <w:multiLevelType w:val="hybridMultilevel"/>
    <w:tmpl w:val="5C62B236"/>
    <w:lvl w:ilvl="0" w:tplc="4DC8541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7"/>
  </w:num>
  <w:num w:numId="6">
    <w:abstractNumId w:val="5"/>
  </w:num>
  <w:num w:numId="7">
    <w:abstractNumId w:val="2"/>
  </w:num>
  <w:num w:numId="8">
    <w:abstractNumId w:val="1"/>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40"/>
    <w:rsid w:val="00002D29"/>
    <w:rsid w:val="00005DFF"/>
    <w:rsid w:val="00006025"/>
    <w:rsid w:val="000069B9"/>
    <w:rsid w:val="00007A2F"/>
    <w:rsid w:val="000121F1"/>
    <w:rsid w:val="00013129"/>
    <w:rsid w:val="00013261"/>
    <w:rsid w:val="0001334F"/>
    <w:rsid w:val="000135F5"/>
    <w:rsid w:val="00013934"/>
    <w:rsid w:val="00015C7D"/>
    <w:rsid w:val="000265F5"/>
    <w:rsid w:val="000345AD"/>
    <w:rsid w:val="00040525"/>
    <w:rsid w:val="00042440"/>
    <w:rsid w:val="00044DC8"/>
    <w:rsid w:val="000452B3"/>
    <w:rsid w:val="0004569F"/>
    <w:rsid w:val="00046575"/>
    <w:rsid w:val="00047C59"/>
    <w:rsid w:val="000630BC"/>
    <w:rsid w:val="000641E0"/>
    <w:rsid w:val="000739DD"/>
    <w:rsid w:val="00077BB4"/>
    <w:rsid w:val="00077F74"/>
    <w:rsid w:val="000913BB"/>
    <w:rsid w:val="00091C69"/>
    <w:rsid w:val="000941D3"/>
    <w:rsid w:val="0009627B"/>
    <w:rsid w:val="00096A2B"/>
    <w:rsid w:val="00097CE0"/>
    <w:rsid w:val="000A3D6F"/>
    <w:rsid w:val="000A7F61"/>
    <w:rsid w:val="000B1F22"/>
    <w:rsid w:val="000B32AC"/>
    <w:rsid w:val="000B6207"/>
    <w:rsid w:val="000B70B6"/>
    <w:rsid w:val="000C0CE7"/>
    <w:rsid w:val="000C51FD"/>
    <w:rsid w:val="000D0D0C"/>
    <w:rsid w:val="000D1B15"/>
    <w:rsid w:val="000D2475"/>
    <w:rsid w:val="000D6379"/>
    <w:rsid w:val="000D6F93"/>
    <w:rsid w:val="000E3E00"/>
    <w:rsid w:val="000E4751"/>
    <w:rsid w:val="000E4FBC"/>
    <w:rsid w:val="000F08C8"/>
    <w:rsid w:val="000F340C"/>
    <w:rsid w:val="000F5242"/>
    <w:rsid w:val="000F5A3C"/>
    <w:rsid w:val="000F79AB"/>
    <w:rsid w:val="001007B9"/>
    <w:rsid w:val="00100E9A"/>
    <w:rsid w:val="00101403"/>
    <w:rsid w:val="00101439"/>
    <w:rsid w:val="001124AD"/>
    <w:rsid w:val="00114CBF"/>
    <w:rsid w:val="0011510F"/>
    <w:rsid w:val="00115B80"/>
    <w:rsid w:val="00116AE6"/>
    <w:rsid w:val="001209EF"/>
    <w:rsid w:val="0012418E"/>
    <w:rsid w:val="001276DF"/>
    <w:rsid w:val="00130827"/>
    <w:rsid w:val="00131100"/>
    <w:rsid w:val="001349AA"/>
    <w:rsid w:val="00135A4E"/>
    <w:rsid w:val="00135BFB"/>
    <w:rsid w:val="0013733B"/>
    <w:rsid w:val="001436C3"/>
    <w:rsid w:val="00146197"/>
    <w:rsid w:val="00155745"/>
    <w:rsid w:val="00157DAB"/>
    <w:rsid w:val="00160A46"/>
    <w:rsid w:val="00161740"/>
    <w:rsid w:val="001672CB"/>
    <w:rsid w:val="001759B2"/>
    <w:rsid w:val="001825DC"/>
    <w:rsid w:val="00187EC5"/>
    <w:rsid w:val="0019195E"/>
    <w:rsid w:val="00192F89"/>
    <w:rsid w:val="00193926"/>
    <w:rsid w:val="00194C37"/>
    <w:rsid w:val="001A168E"/>
    <w:rsid w:val="001A27DC"/>
    <w:rsid w:val="001A3A18"/>
    <w:rsid w:val="001A4F6A"/>
    <w:rsid w:val="001B0804"/>
    <w:rsid w:val="001B1830"/>
    <w:rsid w:val="001B1B88"/>
    <w:rsid w:val="001B3092"/>
    <w:rsid w:val="001B3D67"/>
    <w:rsid w:val="001C4E18"/>
    <w:rsid w:val="001C583E"/>
    <w:rsid w:val="001D14AC"/>
    <w:rsid w:val="001D7702"/>
    <w:rsid w:val="001E363A"/>
    <w:rsid w:val="001F1049"/>
    <w:rsid w:val="001F4A85"/>
    <w:rsid w:val="002001DD"/>
    <w:rsid w:val="00205322"/>
    <w:rsid w:val="002060DB"/>
    <w:rsid w:val="00206CE5"/>
    <w:rsid w:val="0021182B"/>
    <w:rsid w:val="00221B4F"/>
    <w:rsid w:val="002247A8"/>
    <w:rsid w:val="00226A31"/>
    <w:rsid w:val="00226BD4"/>
    <w:rsid w:val="00230262"/>
    <w:rsid w:val="002312FA"/>
    <w:rsid w:val="00232913"/>
    <w:rsid w:val="00232A60"/>
    <w:rsid w:val="002334EE"/>
    <w:rsid w:val="00236182"/>
    <w:rsid w:val="00237909"/>
    <w:rsid w:val="00237EEF"/>
    <w:rsid w:val="00242F27"/>
    <w:rsid w:val="00245846"/>
    <w:rsid w:val="00247910"/>
    <w:rsid w:val="00252106"/>
    <w:rsid w:val="0025346F"/>
    <w:rsid w:val="00253C4E"/>
    <w:rsid w:val="00255F26"/>
    <w:rsid w:val="0026105F"/>
    <w:rsid w:val="0026260B"/>
    <w:rsid w:val="002631C3"/>
    <w:rsid w:val="00264095"/>
    <w:rsid w:val="002667D9"/>
    <w:rsid w:val="00266868"/>
    <w:rsid w:val="00271BAD"/>
    <w:rsid w:val="00280438"/>
    <w:rsid w:val="0028749B"/>
    <w:rsid w:val="002909B2"/>
    <w:rsid w:val="002914F9"/>
    <w:rsid w:val="002956A9"/>
    <w:rsid w:val="00295C82"/>
    <w:rsid w:val="00296C66"/>
    <w:rsid w:val="00297CA1"/>
    <w:rsid w:val="002A22DC"/>
    <w:rsid w:val="002A2827"/>
    <w:rsid w:val="002B07C4"/>
    <w:rsid w:val="002B20A0"/>
    <w:rsid w:val="002B2692"/>
    <w:rsid w:val="002B3741"/>
    <w:rsid w:val="002B55AD"/>
    <w:rsid w:val="002C4A13"/>
    <w:rsid w:val="002D0B8D"/>
    <w:rsid w:val="002D4E61"/>
    <w:rsid w:val="002D7C4A"/>
    <w:rsid w:val="002E255C"/>
    <w:rsid w:val="002E31C9"/>
    <w:rsid w:val="002E4077"/>
    <w:rsid w:val="002E77B1"/>
    <w:rsid w:val="002F0000"/>
    <w:rsid w:val="002F16D8"/>
    <w:rsid w:val="002F286F"/>
    <w:rsid w:val="003035E2"/>
    <w:rsid w:val="003041D7"/>
    <w:rsid w:val="00311064"/>
    <w:rsid w:val="00317AC6"/>
    <w:rsid w:val="003235B6"/>
    <w:rsid w:val="003242CA"/>
    <w:rsid w:val="003244B9"/>
    <w:rsid w:val="0032758B"/>
    <w:rsid w:val="00337609"/>
    <w:rsid w:val="00343617"/>
    <w:rsid w:val="003529C4"/>
    <w:rsid w:val="00352E61"/>
    <w:rsid w:val="00355864"/>
    <w:rsid w:val="003558CB"/>
    <w:rsid w:val="00355E48"/>
    <w:rsid w:val="003625C0"/>
    <w:rsid w:val="00362AC5"/>
    <w:rsid w:val="0036544E"/>
    <w:rsid w:val="00371A86"/>
    <w:rsid w:val="003758A3"/>
    <w:rsid w:val="00396999"/>
    <w:rsid w:val="00396E79"/>
    <w:rsid w:val="00397581"/>
    <w:rsid w:val="003A17BB"/>
    <w:rsid w:val="003A2EE9"/>
    <w:rsid w:val="003A7D76"/>
    <w:rsid w:val="003B0D84"/>
    <w:rsid w:val="003B6047"/>
    <w:rsid w:val="003B7058"/>
    <w:rsid w:val="003B7867"/>
    <w:rsid w:val="003B7EBB"/>
    <w:rsid w:val="003C1DBA"/>
    <w:rsid w:val="003C3793"/>
    <w:rsid w:val="003C3DE9"/>
    <w:rsid w:val="003C44E8"/>
    <w:rsid w:val="003D29B3"/>
    <w:rsid w:val="003E3D26"/>
    <w:rsid w:val="003E4E07"/>
    <w:rsid w:val="003E5576"/>
    <w:rsid w:val="003E5942"/>
    <w:rsid w:val="003E701E"/>
    <w:rsid w:val="003E72D7"/>
    <w:rsid w:val="003F0A69"/>
    <w:rsid w:val="003F2554"/>
    <w:rsid w:val="003F4098"/>
    <w:rsid w:val="003F49DF"/>
    <w:rsid w:val="003F4FCB"/>
    <w:rsid w:val="003F660B"/>
    <w:rsid w:val="003F7299"/>
    <w:rsid w:val="004027D5"/>
    <w:rsid w:val="004029B3"/>
    <w:rsid w:val="004054D4"/>
    <w:rsid w:val="004056A8"/>
    <w:rsid w:val="00406400"/>
    <w:rsid w:val="00406E77"/>
    <w:rsid w:val="0040791C"/>
    <w:rsid w:val="004106B2"/>
    <w:rsid w:val="004136EF"/>
    <w:rsid w:val="00426040"/>
    <w:rsid w:val="00427C52"/>
    <w:rsid w:val="00430700"/>
    <w:rsid w:val="00435662"/>
    <w:rsid w:val="00435CF3"/>
    <w:rsid w:val="004367F8"/>
    <w:rsid w:val="00437201"/>
    <w:rsid w:val="00440516"/>
    <w:rsid w:val="004419C2"/>
    <w:rsid w:val="00441A10"/>
    <w:rsid w:val="00442500"/>
    <w:rsid w:val="00443BF6"/>
    <w:rsid w:val="00444E1D"/>
    <w:rsid w:val="00445DEA"/>
    <w:rsid w:val="00451C27"/>
    <w:rsid w:val="0045752A"/>
    <w:rsid w:val="004576C2"/>
    <w:rsid w:val="004610A2"/>
    <w:rsid w:val="004617CC"/>
    <w:rsid w:val="004632F1"/>
    <w:rsid w:val="00464491"/>
    <w:rsid w:val="00464586"/>
    <w:rsid w:val="00464E1C"/>
    <w:rsid w:val="004709F7"/>
    <w:rsid w:val="00473B8B"/>
    <w:rsid w:val="00473C84"/>
    <w:rsid w:val="00474BEA"/>
    <w:rsid w:val="00476089"/>
    <w:rsid w:val="00476CF4"/>
    <w:rsid w:val="004809FB"/>
    <w:rsid w:val="004827A6"/>
    <w:rsid w:val="00487A4B"/>
    <w:rsid w:val="00487BB4"/>
    <w:rsid w:val="004916BF"/>
    <w:rsid w:val="004A2385"/>
    <w:rsid w:val="004A2EDE"/>
    <w:rsid w:val="004A530F"/>
    <w:rsid w:val="004A65B6"/>
    <w:rsid w:val="004A72CB"/>
    <w:rsid w:val="004A7AB6"/>
    <w:rsid w:val="004B1BF6"/>
    <w:rsid w:val="004B1F53"/>
    <w:rsid w:val="004B27C9"/>
    <w:rsid w:val="004B57F1"/>
    <w:rsid w:val="004B5DBE"/>
    <w:rsid w:val="004B73E2"/>
    <w:rsid w:val="004C3A68"/>
    <w:rsid w:val="004C5384"/>
    <w:rsid w:val="004C5436"/>
    <w:rsid w:val="004C619B"/>
    <w:rsid w:val="004D3306"/>
    <w:rsid w:val="004D4099"/>
    <w:rsid w:val="004D519E"/>
    <w:rsid w:val="004E515F"/>
    <w:rsid w:val="004F1C66"/>
    <w:rsid w:val="004F2EDD"/>
    <w:rsid w:val="004F5E94"/>
    <w:rsid w:val="004F6008"/>
    <w:rsid w:val="005029D2"/>
    <w:rsid w:val="00502EB3"/>
    <w:rsid w:val="005045EC"/>
    <w:rsid w:val="00506181"/>
    <w:rsid w:val="00507ADC"/>
    <w:rsid w:val="00507BAB"/>
    <w:rsid w:val="00507D31"/>
    <w:rsid w:val="00507E48"/>
    <w:rsid w:val="00516739"/>
    <w:rsid w:val="00516C04"/>
    <w:rsid w:val="005170DF"/>
    <w:rsid w:val="0052039A"/>
    <w:rsid w:val="005225DA"/>
    <w:rsid w:val="005235AF"/>
    <w:rsid w:val="00526758"/>
    <w:rsid w:val="0053051D"/>
    <w:rsid w:val="00532D6E"/>
    <w:rsid w:val="005343E0"/>
    <w:rsid w:val="00535FF0"/>
    <w:rsid w:val="005363DF"/>
    <w:rsid w:val="0054089C"/>
    <w:rsid w:val="00542BE2"/>
    <w:rsid w:val="00546CD4"/>
    <w:rsid w:val="00553242"/>
    <w:rsid w:val="005532B6"/>
    <w:rsid w:val="00554B2B"/>
    <w:rsid w:val="00557EB1"/>
    <w:rsid w:val="00561CDE"/>
    <w:rsid w:val="00562031"/>
    <w:rsid w:val="005632EC"/>
    <w:rsid w:val="005658EC"/>
    <w:rsid w:val="0057072B"/>
    <w:rsid w:val="0057227F"/>
    <w:rsid w:val="00572BFC"/>
    <w:rsid w:val="00581DC6"/>
    <w:rsid w:val="0059237E"/>
    <w:rsid w:val="00594D2D"/>
    <w:rsid w:val="00597181"/>
    <w:rsid w:val="005A193C"/>
    <w:rsid w:val="005A415A"/>
    <w:rsid w:val="005A476A"/>
    <w:rsid w:val="005B4ACD"/>
    <w:rsid w:val="005B5DB3"/>
    <w:rsid w:val="005B5F33"/>
    <w:rsid w:val="005C3D03"/>
    <w:rsid w:val="005C4637"/>
    <w:rsid w:val="005C472A"/>
    <w:rsid w:val="005D1692"/>
    <w:rsid w:val="005D7CDF"/>
    <w:rsid w:val="005E1911"/>
    <w:rsid w:val="005E19EB"/>
    <w:rsid w:val="005E22E8"/>
    <w:rsid w:val="005E2A73"/>
    <w:rsid w:val="005E3954"/>
    <w:rsid w:val="005E4A2A"/>
    <w:rsid w:val="005E5344"/>
    <w:rsid w:val="005F0D84"/>
    <w:rsid w:val="005F309B"/>
    <w:rsid w:val="005F5772"/>
    <w:rsid w:val="00602657"/>
    <w:rsid w:val="006046D1"/>
    <w:rsid w:val="006054BE"/>
    <w:rsid w:val="00610DAC"/>
    <w:rsid w:val="0061175F"/>
    <w:rsid w:val="006127A8"/>
    <w:rsid w:val="0062631C"/>
    <w:rsid w:val="0063637B"/>
    <w:rsid w:val="006374D4"/>
    <w:rsid w:val="00646079"/>
    <w:rsid w:val="006469D9"/>
    <w:rsid w:val="00650EAE"/>
    <w:rsid w:val="00655C79"/>
    <w:rsid w:val="00657322"/>
    <w:rsid w:val="0067316F"/>
    <w:rsid w:val="00677096"/>
    <w:rsid w:val="00680D94"/>
    <w:rsid w:val="0068568D"/>
    <w:rsid w:val="0068701A"/>
    <w:rsid w:val="006910A4"/>
    <w:rsid w:val="00691801"/>
    <w:rsid w:val="00693162"/>
    <w:rsid w:val="00694224"/>
    <w:rsid w:val="00697D53"/>
    <w:rsid w:val="006A1908"/>
    <w:rsid w:val="006A1911"/>
    <w:rsid w:val="006A35BC"/>
    <w:rsid w:val="006A4D58"/>
    <w:rsid w:val="006A6617"/>
    <w:rsid w:val="006B1C16"/>
    <w:rsid w:val="006B7AF8"/>
    <w:rsid w:val="006C2510"/>
    <w:rsid w:val="006C330C"/>
    <w:rsid w:val="006C5328"/>
    <w:rsid w:val="006C5336"/>
    <w:rsid w:val="006C6737"/>
    <w:rsid w:val="006D01FB"/>
    <w:rsid w:val="006D269B"/>
    <w:rsid w:val="006D2C87"/>
    <w:rsid w:val="006D2E32"/>
    <w:rsid w:val="006D3F8D"/>
    <w:rsid w:val="006D5CE8"/>
    <w:rsid w:val="006D61C6"/>
    <w:rsid w:val="006D6F04"/>
    <w:rsid w:val="006E021B"/>
    <w:rsid w:val="006E375F"/>
    <w:rsid w:val="006E5E71"/>
    <w:rsid w:val="006F0279"/>
    <w:rsid w:val="006F056C"/>
    <w:rsid w:val="006F14E6"/>
    <w:rsid w:val="006F1E51"/>
    <w:rsid w:val="006F1FBC"/>
    <w:rsid w:val="006F7ADA"/>
    <w:rsid w:val="00700BF2"/>
    <w:rsid w:val="00701DC4"/>
    <w:rsid w:val="00703B3F"/>
    <w:rsid w:val="007045F9"/>
    <w:rsid w:val="0070681F"/>
    <w:rsid w:val="00710039"/>
    <w:rsid w:val="007114EF"/>
    <w:rsid w:val="0071621F"/>
    <w:rsid w:val="0071797B"/>
    <w:rsid w:val="00720B99"/>
    <w:rsid w:val="00720C38"/>
    <w:rsid w:val="00720C59"/>
    <w:rsid w:val="00725382"/>
    <w:rsid w:val="007267EE"/>
    <w:rsid w:val="00727903"/>
    <w:rsid w:val="007328C8"/>
    <w:rsid w:val="007365E4"/>
    <w:rsid w:val="00736694"/>
    <w:rsid w:val="00737B95"/>
    <w:rsid w:val="00742544"/>
    <w:rsid w:val="00743374"/>
    <w:rsid w:val="00743675"/>
    <w:rsid w:val="00743A53"/>
    <w:rsid w:val="00746802"/>
    <w:rsid w:val="00747017"/>
    <w:rsid w:val="007479F2"/>
    <w:rsid w:val="00751C3F"/>
    <w:rsid w:val="00752791"/>
    <w:rsid w:val="00754B88"/>
    <w:rsid w:val="00756041"/>
    <w:rsid w:val="00763313"/>
    <w:rsid w:val="00764757"/>
    <w:rsid w:val="00764D2F"/>
    <w:rsid w:val="00770A40"/>
    <w:rsid w:val="0077418F"/>
    <w:rsid w:val="007778CB"/>
    <w:rsid w:val="0078234B"/>
    <w:rsid w:val="00786F16"/>
    <w:rsid w:val="007870E9"/>
    <w:rsid w:val="00791543"/>
    <w:rsid w:val="007946CE"/>
    <w:rsid w:val="00795FF2"/>
    <w:rsid w:val="007A01AF"/>
    <w:rsid w:val="007A029C"/>
    <w:rsid w:val="007A1972"/>
    <w:rsid w:val="007A3C6B"/>
    <w:rsid w:val="007A469C"/>
    <w:rsid w:val="007A6737"/>
    <w:rsid w:val="007B6D9C"/>
    <w:rsid w:val="007B74C3"/>
    <w:rsid w:val="007B76DA"/>
    <w:rsid w:val="007B7E28"/>
    <w:rsid w:val="007C1936"/>
    <w:rsid w:val="007C194D"/>
    <w:rsid w:val="007C3AD5"/>
    <w:rsid w:val="007C7C9C"/>
    <w:rsid w:val="007D166E"/>
    <w:rsid w:val="007D3A00"/>
    <w:rsid w:val="007D7541"/>
    <w:rsid w:val="007E2203"/>
    <w:rsid w:val="007E262E"/>
    <w:rsid w:val="007E5B0B"/>
    <w:rsid w:val="007F0903"/>
    <w:rsid w:val="007F4789"/>
    <w:rsid w:val="007F7F54"/>
    <w:rsid w:val="008006D5"/>
    <w:rsid w:val="00804974"/>
    <w:rsid w:val="00806885"/>
    <w:rsid w:val="00810742"/>
    <w:rsid w:val="00810B1B"/>
    <w:rsid w:val="00811571"/>
    <w:rsid w:val="00815988"/>
    <w:rsid w:val="00816C70"/>
    <w:rsid w:val="00820398"/>
    <w:rsid w:val="008274A4"/>
    <w:rsid w:val="00832E2E"/>
    <w:rsid w:val="0083315E"/>
    <w:rsid w:val="00833948"/>
    <w:rsid w:val="00837661"/>
    <w:rsid w:val="00841496"/>
    <w:rsid w:val="0084476B"/>
    <w:rsid w:val="008459AF"/>
    <w:rsid w:val="00846540"/>
    <w:rsid w:val="00854256"/>
    <w:rsid w:val="00860AB4"/>
    <w:rsid w:val="0086210D"/>
    <w:rsid w:val="0086357E"/>
    <w:rsid w:val="00870ED5"/>
    <w:rsid w:val="00871D7C"/>
    <w:rsid w:val="00880DA9"/>
    <w:rsid w:val="0088128B"/>
    <w:rsid w:val="00881998"/>
    <w:rsid w:val="00882EDF"/>
    <w:rsid w:val="0088754B"/>
    <w:rsid w:val="00890348"/>
    <w:rsid w:val="00890422"/>
    <w:rsid w:val="00890DB0"/>
    <w:rsid w:val="00890DDA"/>
    <w:rsid w:val="00891DEB"/>
    <w:rsid w:val="008930FC"/>
    <w:rsid w:val="00893FC5"/>
    <w:rsid w:val="00894FBD"/>
    <w:rsid w:val="00895185"/>
    <w:rsid w:val="008A0CE2"/>
    <w:rsid w:val="008A6281"/>
    <w:rsid w:val="008B032C"/>
    <w:rsid w:val="008B1628"/>
    <w:rsid w:val="008C26B9"/>
    <w:rsid w:val="008C2C4B"/>
    <w:rsid w:val="008C3584"/>
    <w:rsid w:val="008C7591"/>
    <w:rsid w:val="008E241C"/>
    <w:rsid w:val="008E49BC"/>
    <w:rsid w:val="008E7DCF"/>
    <w:rsid w:val="008E7E1C"/>
    <w:rsid w:val="008F4611"/>
    <w:rsid w:val="008F5514"/>
    <w:rsid w:val="0090135D"/>
    <w:rsid w:val="00901BA4"/>
    <w:rsid w:val="009026A6"/>
    <w:rsid w:val="00904E9A"/>
    <w:rsid w:val="0091023A"/>
    <w:rsid w:val="00911AF3"/>
    <w:rsid w:val="00912CEF"/>
    <w:rsid w:val="00913722"/>
    <w:rsid w:val="0092041D"/>
    <w:rsid w:val="00920CAE"/>
    <w:rsid w:val="009217CB"/>
    <w:rsid w:val="0092392D"/>
    <w:rsid w:val="00924612"/>
    <w:rsid w:val="00925797"/>
    <w:rsid w:val="00926849"/>
    <w:rsid w:val="00930749"/>
    <w:rsid w:val="00933A6E"/>
    <w:rsid w:val="0093407E"/>
    <w:rsid w:val="009344B2"/>
    <w:rsid w:val="00934534"/>
    <w:rsid w:val="0095081C"/>
    <w:rsid w:val="00950BC6"/>
    <w:rsid w:val="00951D38"/>
    <w:rsid w:val="0095587B"/>
    <w:rsid w:val="009558E6"/>
    <w:rsid w:val="00955C98"/>
    <w:rsid w:val="00957051"/>
    <w:rsid w:val="00974577"/>
    <w:rsid w:val="00980BA1"/>
    <w:rsid w:val="00983728"/>
    <w:rsid w:val="00985030"/>
    <w:rsid w:val="009852B2"/>
    <w:rsid w:val="00987408"/>
    <w:rsid w:val="009913F0"/>
    <w:rsid w:val="00992C59"/>
    <w:rsid w:val="0099528B"/>
    <w:rsid w:val="009A2BB8"/>
    <w:rsid w:val="009A47BB"/>
    <w:rsid w:val="009B3544"/>
    <w:rsid w:val="009B6238"/>
    <w:rsid w:val="009B6680"/>
    <w:rsid w:val="009B69EB"/>
    <w:rsid w:val="009B725F"/>
    <w:rsid w:val="009B7678"/>
    <w:rsid w:val="009C1F84"/>
    <w:rsid w:val="009D4DED"/>
    <w:rsid w:val="009D5385"/>
    <w:rsid w:val="009D77E5"/>
    <w:rsid w:val="009D79C4"/>
    <w:rsid w:val="009E031B"/>
    <w:rsid w:val="009E0398"/>
    <w:rsid w:val="009E2BD8"/>
    <w:rsid w:val="009E31B0"/>
    <w:rsid w:val="009E3D5C"/>
    <w:rsid w:val="009F1DFD"/>
    <w:rsid w:val="009F23ED"/>
    <w:rsid w:val="009F2577"/>
    <w:rsid w:val="009F354B"/>
    <w:rsid w:val="009F3A88"/>
    <w:rsid w:val="009F4D94"/>
    <w:rsid w:val="009F54B5"/>
    <w:rsid w:val="00A019AA"/>
    <w:rsid w:val="00A03DF6"/>
    <w:rsid w:val="00A06A61"/>
    <w:rsid w:val="00A1070D"/>
    <w:rsid w:val="00A15FA8"/>
    <w:rsid w:val="00A1724B"/>
    <w:rsid w:val="00A22912"/>
    <w:rsid w:val="00A22D6D"/>
    <w:rsid w:val="00A23291"/>
    <w:rsid w:val="00A24BD7"/>
    <w:rsid w:val="00A2586D"/>
    <w:rsid w:val="00A30ED5"/>
    <w:rsid w:val="00A31A1A"/>
    <w:rsid w:val="00A34CE6"/>
    <w:rsid w:val="00A35B45"/>
    <w:rsid w:val="00A37036"/>
    <w:rsid w:val="00A40A89"/>
    <w:rsid w:val="00A45E7D"/>
    <w:rsid w:val="00A46068"/>
    <w:rsid w:val="00A51393"/>
    <w:rsid w:val="00A5299B"/>
    <w:rsid w:val="00A52BA0"/>
    <w:rsid w:val="00A53B70"/>
    <w:rsid w:val="00A57035"/>
    <w:rsid w:val="00A573EF"/>
    <w:rsid w:val="00A70E53"/>
    <w:rsid w:val="00A770B5"/>
    <w:rsid w:val="00A80BAC"/>
    <w:rsid w:val="00A80CE0"/>
    <w:rsid w:val="00A837DF"/>
    <w:rsid w:val="00A84CAD"/>
    <w:rsid w:val="00A852D3"/>
    <w:rsid w:val="00A86A56"/>
    <w:rsid w:val="00A86C35"/>
    <w:rsid w:val="00A87DE2"/>
    <w:rsid w:val="00A87E07"/>
    <w:rsid w:val="00A913C6"/>
    <w:rsid w:val="00A93D5A"/>
    <w:rsid w:val="00A94E77"/>
    <w:rsid w:val="00A9522B"/>
    <w:rsid w:val="00AA079B"/>
    <w:rsid w:val="00AA07F9"/>
    <w:rsid w:val="00AA4E56"/>
    <w:rsid w:val="00AA55A0"/>
    <w:rsid w:val="00AA7506"/>
    <w:rsid w:val="00AA7E29"/>
    <w:rsid w:val="00AB21D4"/>
    <w:rsid w:val="00AC2B52"/>
    <w:rsid w:val="00AC381E"/>
    <w:rsid w:val="00AC3F37"/>
    <w:rsid w:val="00AD009D"/>
    <w:rsid w:val="00AD3EC0"/>
    <w:rsid w:val="00AD5EFE"/>
    <w:rsid w:val="00AE217B"/>
    <w:rsid w:val="00AE29AB"/>
    <w:rsid w:val="00AF07A0"/>
    <w:rsid w:val="00AF2060"/>
    <w:rsid w:val="00AF4FAF"/>
    <w:rsid w:val="00B00C2F"/>
    <w:rsid w:val="00B0329F"/>
    <w:rsid w:val="00B04596"/>
    <w:rsid w:val="00B0532F"/>
    <w:rsid w:val="00B12A15"/>
    <w:rsid w:val="00B12D6F"/>
    <w:rsid w:val="00B165A3"/>
    <w:rsid w:val="00B170C5"/>
    <w:rsid w:val="00B22337"/>
    <w:rsid w:val="00B2252A"/>
    <w:rsid w:val="00B23B0C"/>
    <w:rsid w:val="00B24F01"/>
    <w:rsid w:val="00B257A8"/>
    <w:rsid w:val="00B25C65"/>
    <w:rsid w:val="00B34A38"/>
    <w:rsid w:val="00B35E51"/>
    <w:rsid w:val="00B36C56"/>
    <w:rsid w:val="00B37819"/>
    <w:rsid w:val="00B4262A"/>
    <w:rsid w:val="00B42B92"/>
    <w:rsid w:val="00B4785E"/>
    <w:rsid w:val="00B55A11"/>
    <w:rsid w:val="00B56F5E"/>
    <w:rsid w:val="00B65F9D"/>
    <w:rsid w:val="00B67690"/>
    <w:rsid w:val="00B722CE"/>
    <w:rsid w:val="00B7451A"/>
    <w:rsid w:val="00B74CAB"/>
    <w:rsid w:val="00B76860"/>
    <w:rsid w:val="00B8103D"/>
    <w:rsid w:val="00B81F45"/>
    <w:rsid w:val="00B930FC"/>
    <w:rsid w:val="00B95D06"/>
    <w:rsid w:val="00B95F18"/>
    <w:rsid w:val="00B96B92"/>
    <w:rsid w:val="00B972ED"/>
    <w:rsid w:val="00BA2C42"/>
    <w:rsid w:val="00BA3150"/>
    <w:rsid w:val="00BA3574"/>
    <w:rsid w:val="00BA3988"/>
    <w:rsid w:val="00BA5F4F"/>
    <w:rsid w:val="00BA6CBD"/>
    <w:rsid w:val="00BA7272"/>
    <w:rsid w:val="00BA7643"/>
    <w:rsid w:val="00BB1855"/>
    <w:rsid w:val="00BB2F8E"/>
    <w:rsid w:val="00BC5709"/>
    <w:rsid w:val="00BE06C1"/>
    <w:rsid w:val="00BE1F7B"/>
    <w:rsid w:val="00BE45B3"/>
    <w:rsid w:val="00BF0B15"/>
    <w:rsid w:val="00BF6CF3"/>
    <w:rsid w:val="00BF76A6"/>
    <w:rsid w:val="00BF7BC6"/>
    <w:rsid w:val="00C004CE"/>
    <w:rsid w:val="00C0228D"/>
    <w:rsid w:val="00C02294"/>
    <w:rsid w:val="00C02538"/>
    <w:rsid w:val="00C03769"/>
    <w:rsid w:val="00C04702"/>
    <w:rsid w:val="00C12A16"/>
    <w:rsid w:val="00C130AA"/>
    <w:rsid w:val="00C14864"/>
    <w:rsid w:val="00C1594C"/>
    <w:rsid w:val="00C1656C"/>
    <w:rsid w:val="00C16627"/>
    <w:rsid w:val="00C2628C"/>
    <w:rsid w:val="00C34522"/>
    <w:rsid w:val="00C35E10"/>
    <w:rsid w:val="00C36BD9"/>
    <w:rsid w:val="00C438C8"/>
    <w:rsid w:val="00C4527F"/>
    <w:rsid w:val="00C4690B"/>
    <w:rsid w:val="00C47ECF"/>
    <w:rsid w:val="00C55AF9"/>
    <w:rsid w:val="00C55E88"/>
    <w:rsid w:val="00C56EBA"/>
    <w:rsid w:val="00C6171E"/>
    <w:rsid w:val="00C7199B"/>
    <w:rsid w:val="00C720B0"/>
    <w:rsid w:val="00C74084"/>
    <w:rsid w:val="00C7412E"/>
    <w:rsid w:val="00C75AB5"/>
    <w:rsid w:val="00C80EE5"/>
    <w:rsid w:val="00C818CD"/>
    <w:rsid w:val="00C81901"/>
    <w:rsid w:val="00C836F8"/>
    <w:rsid w:val="00C83FE3"/>
    <w:rsid w:val="00C848E5"/>
    <w:rsid w:val="00C85953"/>
    <w:rsid w:val="00C86ADB"/>
    <w:rsid w:val="00C94BD8"/>
    <w:rsid w:val="00C9762C"/>
    <w:rsid w:val="00CA0516"/>
    <w:rsid w:val="00CA0E94"/>
    <w:rsid w:val="00CA6525"/>
    <w:rsid w:val="00CA65F4"/>
    <w:rsid w:val="00CA71DF"/>
    <w:rsid w:val="00CB4907"/>
    <w:rsid w:val="00CB4A55"/>
    <w:rsid w:val="00CB73A4"/>
    <w:rsid w:val="00CB7658"/>
    <w:rsid w:val="00CB7E4E"/>
    <w:rsid w:val="00CC0A70"/>
    <w:rsid w:val="00CC10F5"/>
    <w:rsid w:val="00CC1972"/>
    <w:rsid w:val="00CC1AB2"/>
    <w:rsid w:val="00CC2E64"/>
    <w:rsid w:val="00CC5197"/>
    <w:rsid w:val="00CC5F80"/>
    <w:rsid w:val="00CC6F7C"/>
    <w:rsid w:val="00CC7D9F"/>
    <w:rsid w:val="00CD037B"/>
    <w:rsid w:val="00CD0D3B"/>
    <w:rsid w:val="00CD1247"/>
    <w:rsid w:val="00CD2451"/>
    <w:rsid w:val="00CD2481"/>
    <w:rsid w:val="00CD2A1C"/>
    <w:rsid w:val="00CD4B18"/>
    <w:rsid w:val="00CD4F02"/>
    <w:rsid w:val="00CD6976"/>
    <w:rsid w:val="00CD742C"/>
    <w:rsid w:val="00CE3F7E"/>
    <w:rsid w:val="00CE5579"/>
    <w:rsid w:val="00CE56CB"/>
    <w:rsid w:val="00CE5EEB"/>
    <w:rsid w:val="00CE68C8"/>
    <w:rsid w:val="00CE781C"/>
    <w:rsid w:val="00D04F7D"/>
    <w:rsid w:val="00D06D58"/>
    <w:rsid w:val="00D13D1E"/>
    <w:rsid w:val="00D15CAD"/>
    <w:rsid w:val="00D1672B"/>
    <w:rsid w:val="00D21776"/>
    <w:rsid w:val="00D2723A"/>
    <w:rsid w:val="00D2723D"/>
    <w:rsid w:val="00D31D5D"/>
    <w:rsid w:val="00D35549"/>
    <w:rsid w:val="00D357DF"/>
    <w:rsid w:val="00D3624B"/>
    <w:rsid w:val="00D362A5"/>
    <w:rsid w:val="00D368CA"/>
    <w:rsid w:val="00D36EBC"/>
    <w:rsid w:val="00D3768C"/>
    <w:rsid w:val="00D445D7"/>
    <w:rsid w:val="00D50429"/>
    <w:rsid w:val="00D5056C"/>
    <w:rsid w:val="00D50B6A"/>
    <w:rsid w:val="00D511D7"/>
    <w:rsid w:val="00D516BB"/>
    <w:rsid w:val="00D531B2"/>
    <w:rsid w:val="00D53322"/>
    <w:rsid w:val="00D537E7"/>
    <w:rsid w:val="00D546B3"/>
    <w:rsid w:val="00D56249"/>
    <w:rsid w:val="00D57342"/>
    <w:rsid w:val="00D5773F"/>
    <w:rsid w:val="00D608C6"/>
    <w:rsid w:val="00D62049"/>
    <w:rsid w:val="00D65928"/>
    <w:rsid w:val="00D7148A"/>
    <w:rsid w:val="00D74086"/>
    <w:rsid w:val="00D74AC1"/>
    <w:rsid w:val="00D75C6B"/>
    <w:rsid w:val="00D80710"/>
    <w:rsid w:val="00D8207C"/>
    <w:rsid w:val="00D828B2"/>
    <w:rsid w:val="00D82EE5"/>
    <w:rsid w:val="00D848E3"/>
    <w:rsid w:val="00D86E6F"/>
    <w:rsid w:val="00D87A08"/>
    <w:rsid w:val="00D93AFC"/>
    <w:rsid w:val="00D94CB6"/>
    <w:rsid w:val="00D9774B"/>
    <w:rsid w:val="00DA25B4"/>
    <w:rsid w:val="00DB567A"/>
    <w:rsid w:val="00DB7B3E"/>
    <w:rsid w:val="00DC0EC9"/>
    <w:rsid w:val="00DC28B6"/>
    <w:rsid w:val="00DC3326"/>
    <w:rsid w:val="00DC48F2"/>
    <w:rsid w:val="00DC6AE8"/>
    <w:rsid w:val="00DD0DD8"/>
    <w:rsid w:val="00DD5BC6"/>
    <w:rsid w:val="00DE20FE"/>
    <w:rsid w:val="00DE76D7"/>
    <w:rsid w:val="00DF0AA8"/>
    <w:rsid w:val="00DF5018"/>
    <w:rsid w:val="00DF6806"/>
    <w:rsid w:val="00DF79EB"/>
    <w:rsid w:val="00E06F22"/>
    <w:rsid w:val="00E11420"/>
    <w:rsid w:val="00E1246C"/>
    <w:rsid w:val="00E133E7"/>
    <w:rsid w:val="00E17E85"/>
    <w:rsid w:val="00E2039A"/>
    <w:rsid w:val="00E216E9"/>
    <w:rsid w:val="00E3471E"/>
    <w:rsid w:val="00E369D3"/>
    <w:rsid w:val="00E44702"/>
    <w:rsid w:val="00E46C29"/>
    <w:rsid w:val="00E5191B"/>
    <w:rsid w:val="00E53848"/>
    <w:rsid w:val="00E54843"/>
    <w:rsid w:val="00E54BAF"/>
    <w:rsid w:val="00E62F8C"/>
    <w:rsid w:val="00E6540C"/>
    <w:rsid w:val="00E669A6"/>
    <w:rsid w:val="00E70A6C"/>
    <w:rsid w:val="00E75DF9"/>
    <w:rsid w:val="00E8173D"/>
    <w:rsid w:val="00E83802"/>
    <w:rsid w:val="00E838D7"/>
    <w:rsid w:val="00E8771C"/>
    <w:rsid w:val="00E9091A"/>
    <w:rsid w:val="00E91C22"/>
    <w:rsid w:val="00E93D5E"/>
    <w:rsid w:val="00EA2380"/>
    <w:rsid w:val="00EB12D2"/>
    <w:rsid w:val="00EB2589"/>
    <w:rsid w:val="00EB364B"/>
    <w:rsid w:val="00EB567D"/>
    <w:rsid w:val="00EB6E8C"/>
    <w:rsid w:val="00EC0D34"/>
    <w:rsid w:val="00EC14E8"/>
    <w:rsid w:val="00EC1B27"/>
    <w:rsid w:val="00EC1EB7"/>
    <w:rsid w:val="00EC2E74"/>
    <w:rsid w:val="00EC42EE"/>
    <w:rsid w:val="00ED092D"/>
    <w:rsid w:val="00ED0D26"/>
    <w:rsid w:val="00ED105C"/>
    <w:rsid w:val="00EE2017"/>
    <w:rsid w:val="00EE3E51"/>
    <w:rsid w:val="00EE3EFF"/>
    <w:rsid w:val="00EE55AB"/>
    <w:rsid w:val="00EF1332"/>
    <w:rsid w:val="00EF3436"/>
    <w:rsid w:val="00EF3735"/>
    <w:rsid w:val="00EF7859"/>
    <w:rsid w:val="00F03549"/>
    <w:rsid w:val="00F07911"/>
    <w:rsid w:val="00F105E2"/>
    <w:rsid w:val="00F11CBC"/>
    <w:rsid w:val="00F11F8E"/>
    <w:rsid w:val="00F14BF2"/>
    <w:rsid w:val="00F25771"/>
    <w:rsid w:val="00F45385"/>
    <w:rsid w:val="00F47489"/>
    <w:rsid w:val="00F53286"/>
    <w:rsid w:val="00F5409F"/>
    <w:rsid w:val="00F5456F"/>
    <w:rsid w:val="00F56B1A"/>
    <w:rsid w:val="00F633B7"/>
    <w:rsid w:val="00F63C0A"/>
    <w:rsid w:val="00F7021C"/>
    <w:rsid w:val="00F70319"/>
    <w:rsid w:val="00F70D12"/>
    <w:rsid w:val="00F71805"/>
    <w:rsid w:val="00F73F20"/>
    <w:rsid w:val="00F758C9"/>
    <w:rsid w:val="00F838A4"/>
    <w:rsid w:val="00F901C4"/>
    <w:rsid w:val="00F91A8C"/>
    <w:rsid w:val="00F92B19"/>
    <w:rsid w:val="00FA10B8"/>
    <w:rsid w:val="00FA2EBB"/>
    <w:rsid w:val="00FA372E"/>
    <w:rsid w:val="00FA425C"/>
    <w:rsid w:val="00FB5644"/>
    <w:rsid w:val="00FB6CF7"/>
    <w:rsid w:val="00FB740D"/>
    <w:rsid w:val="00FB758A"/>
    <w:rsid w:val="00FC195D"/>
    <w:rsid w:val="00FC27E5"/>
    <w:rsid w:val="00FC41A5"/>
    <w:rsid w:val="00FC42AF"/>
    <w:rsid w:val="00FC4945"/>
    <w:rsid w:val="00FC57FD"/>
    <w:rsid w:val="00FC7104"/>
    <w:rsid w:val="00FD0097"/>
    <w:rsid w:val="00FD241B"/>
    <w:rsid w:val="00FD41CF"/>
    <w:rsid w:val="00FD53DB"/>
    <w:rsid w:val="00FD6891"/>
    <w:rsid w:val="00FD70B8"/>
    <w:rsid w:val="00FE0E19"/>
    <w:rsid w:val="00FE16F4"/>
    <w:rsid w:val="00FE7870"/>
    <w:rsid w:val="00FF4508"/>
    <w:rsid w:val="00FF4A31"/>
    <w:rsid w:val="00FF5B15"/>
    <w:rsid w:val="00FF5F59"/>
    <w:rsid w:val="00FF60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05BD82"/>
  <w15:docId w15:val="{A4736C9C-F498-4E4E-BE6E-C7D7C063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6B"/>
    <w:pPr>
      <w:jc w:val="both"/>
    </w:pPr>
  </w:style>
  <w:style w:type="paragraph" w:styleId="Titre1">
    <w:name w:val="heading 1"/>
    <w:basedOn w:val="Normal"/>
    <w:next w:val="Normal"/>
    <w:link w:val="Titre1Car"/>
    <w:uiPriority w:val="9"/>
    <w:qFormat/>
    <w:rsid w:val="00FC41A5"/>
    <w:pPr>
      <w:keepNext/>
      <w:keepLines/>
      <w:spacing w:before="800" w:line="240" w:lineRule="auto"/>
      <w:outlineLvl w:val="0"/>
    </w:pPr>
    <w:rPr>
      <w:rFonts w:ascii="Arial Black" w:eastAsia="Times New Roman" w:hAnsi="Arial Black" w:cs="Times New Roman"/>
      <w:bCs/>
      <w:caps/>
      <w:color w:val="4C3A2F"/>
      <w:sz w:val="32"/>
      <w:szCs w:val="32"/>
    </w:rPr>
  </w:style>
  <w:style w:type="paragraph" w:styleId="Titre2">
    <w:name w:val="heading 2"/>
    <w:basedOn w:val="Normal"/>
    <w:next w:val="Normal"/>
    <w:link w:val="Titre2Car"/>
    <w:uiPriority w:val="9"/>
    <w:unhideWhenUsed/>
    <w:qFormat/>
    <w:rsid w:val="00FC41A5"/>
    <w:pPr>
      <w:spacing w:before="480" w:after="80"/>
      <w:outlineLvl w:val="1"/>
    </w:pPr>
    <w:rPr>
      <w:rFonts w:ascii="Arial Black" w:hAnsi="Arial Black"/>
      <w:color w:val="009FE3"/>
      <w:sz w:val="26"/>
      <w:szCs w:val="26"/>
    </w:rPr>
  </w:style>
  <w:style w:type="paragraph" w:styleId="Titre3">
    <w:name w:val="heading 3"/>
    <w:basedOn w:val="Normal"/>
    <w:next w:val="Normal"/>
    <w:link w:val="Titre3Car"/>
    <w:uiPriority w:val="9"/>
    <w:unhideWhenUsed/>
    <w:qFormat/>
    <w:rsid w:val="001759B2"/>
    <w:pPr>
      <w:keepNext/>
      <w:spacing w:before="320" w:after="80"/>
      <w:outlineLvl w:val="2"/>
    </w:pPr>
    <w:rPr>
      <w:rFonts w:ascii="Arial Black" w:eastAsia="Arial" w:hAnsi="Arial Black" w:cs="Times New Roman"/>
      <w:bCs/>
      <w:color w:val="3A1B0B" w:themeColor="text2"/>
      <w:sz w:val="20"/>
      <w:szCs w:val="20"/>
    </w:rPr>
  </w:style>
  <w:style w:type="paragraph" w:styleId="Titre4">
    <w:name w:val="heading 4"/>
    <w:basedOn w:val="Normal"/>
    <w:next w:val="Normal"/>
    <w:link w:val="Titre4Car"/>
    <w:unhideWhenUsed/>
    <w:qFormat/>
    <w:rsid w:val="0032758B"/>
    <w:pPr>
      <w:keepNext/>
      <w:keepLines/>
      <w:spacing w:before="40" w:after="0"/>
      <w:outlineLvl w:val="3"/>
    </w:pPr>
    <w:rPr>
      <w:rFonts w:asciiTheme="majorHAnsi" w:eastAsiaTheme="majorEastAsia" w:hAnsiTheme="majorHAnsi" w:cstheme="majorBidi"/>
      <w:i/>
      <w:iCs/>
      <w:color w:val="0076AA" w:themeColor="accent1" w:themeShade="BF"/>
    </w:rPr>
  </w:style>
  <w:style w:type="paragraph" w:styleId="Titre5">
    <w:name w:val="heading 5"/>
    <w:basedOn w:val="Normal"/>
    <w:next w:val="Normal"/>
    <w:link w:val="Titre5Car"/>
    <w:uiPriority w:val="9"/>
    <w:semiHidden/>
    <w:unhideWhenUsed/>
    <w:qFormat/>
    <w:rsid w:val="0032758B"/>
    <w:pPr>
      <w:keepNext/>
      <w:keepLines/>
      <w:spacing w:before="40" w:after="0"/>
      <w:outlineLvl w:val="4"/>
    </w:pPr>
    <w:rPr>
      <w:rFonts w:asciiTheme="majorHAnsi" w:eastAsiaTheme="majorEastAsia" w:hAnsiTheme="majorHAnsi" w:cstheme="majorBidi"/>
      <w:color w:val="0076AA" w:themeColor="accent1" w:themeShade="BF"/>
    </w:rPr>
  </w:style>
  <w:style w:type="paragraph" w:styleId="Titre6">
    <w:name w:val="heading 6"/>
    <w:basedOn w:val="Normal"/>
    <w:next w:val="Normal"/>
    <w:link w:val="Titre6Car"/>
    <w:uiPriority w:val="9"/>
    <w:semiHidden/>
    <w:unhideWhenUsed/>
    <w:qFormat/>
    <w:rsid w:val="0032758B"/>
    <w:pPr>
      <w:keepNext/>
      <w:keepLines/>
      <w:spacing w:before="40" w:after="0"/>
      <w:outlineLvl w:val="5"/>
    </w:pPr>
    <w:rPr>
      <w:rFonts w:asciiTheme="majorHAnsi" w:eastAsiaTheme="majorEastAsia" w:hAnsiTheme="majorHAnsi" w:cstheme="majorBidi"/>
      <w:color w:val="004E71" w:themeColor="accent1" w:themeShade="7F"/>
    </w:rPr>
  </w:style>
  <w:style w:type="paragraph" w:styleId="Titre7">
    <w:name w:val="heading 7"/>
    <w:basedOn w:val="Normal"/>
    <w:next w:val="Normal"/>
    <w:link w:val="Titre7Car"/>
    <w:uiPriority w:val="9"/>
    <w:semiHidden/>
    <w:unhideWhenUsed/>
    <w:qFormat/>
    <w:rsid w:val="0032758B"/>
    <w:pPr>
      <w:keepNext/>
      <w:keepLines/>
      <w:spacing w:before="40" w:after="0"/>
      <w:outlineLvl w:val="6"/>
    </w:pPr>
    <w:rPr>
      <w:rFonts w:asciiTheme="majorHAnsi" w:eastAsiaTheme="majorEastAsia" w:hAnsiTheme="majorHAnsi" w:cstheme="majorBidi"/>
      <w:i/>
      <w:iCs/>
      <w:color w:val="004E71" w:themeColor="accent1" w:themeShade="7F"/>
    </w:rPr>
  </w:style>
  <w:style w:type="paragraph" w:styleId="Titre8">
    <w:name w:val="heading 8"/>
    <w:basedOn w:val="Normal"/>
    <w:next w:val="Normal"/>
    <w:link w:val="Titre8Car"/>
    <w:uiPriority w:val="9"/>
    <w:semiHidden/>
    <w:unhideWhenUsed/>
    <w:qFormat/>
    <w:rsid w:val="003275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275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36694"/>
    <w:rPr>
      <w:sz w:val="16"/>
      <w:szCs w:val="16"/>
    </w:rPr>
  </w:style>
  <w:style w:type="paragraph" w:styleId="Commentaire">
    <w:name w:val="annotation text"/>
    <w:basedOn w:val="Normal"/>
    <w:link w:val="CommentaireCar"/>
    <w:uiPriority w:val="99"/>
    <w:unhideWhenUsed/>
    <w:rsid w:val="00161740"/>
    <w:pPr>
      <w:spacing w:before="80" w:after="80" w:line="360" w:lineRule="auto"/>
      <w:jc w:val="left"/>
    </w:pPr>
    <w:rPr>
      <w:rFonts w:ascii="Verdana" w:hAnsi="Verdana"/>
      <w:sz w:val="16"/>
      <w:szCs w:val="20"/>
    </w:rPr>
  </w:style>
  <w:style w:type="character" w:customStyle="1" w:styleId="CommentaireCar">
    <w:name w:val="Commentaire Car"/>
    <w:basedOn w:val="Policepardfaut"/>
    <w:link w:val="Commentaire"/>
    <w:uiPriority w:val="99"/>
    <w:rsid w:val="00161740"/>
    <w:rPr>
      <w:rFonts w:ascii="Verdana" w:hAnsi="Verdana"/>
      <w:sz w:val="16"/>
      <w:szCs w:val="20"/>
    </w:rPr>
  </w:style>
  <w:style w:type="paragraph" w:styleId="Objetducommentaire">
    <w:name w:val="annotation subject"/>
    <w:basedOn w:val="Commentaire"/>
    <w:next w:val="Commentaire"/>
    <w:link w:val="ObjetducommentaireCar"/>
    <w:uiPriority w:val="99"/>
    <w:semiHidden/>
    <w:unhideWhenUsed/>
    <w:rsid w:val="00736694"/>
    <w:rPr>
      <w:b/>
      <w:bCs/>
    </w:rPr>
  </w:style>
  <w:style w:type="character" w:customStyle="1" w:styleId="ObjetducommentaireCar">
    <w:name w:val="Objet du commentaire Car"/>
    <w:basedOn w:val="CommentaireCar"/>
    <w:link w:val="Objetducommentaire"/>
    <w:uiPriority w:val="99"/>
    <w:semiHidden/>
    <w:rsid w:val="00736694"/>
    <w:rPr>
      <w:rFonts w:ascii="Verdana" w:hAnsi="Verdana"/>
      <w:b/>
      <w:bCs/>
      <w:sz w:val="20"/>
      <w:szCs w:val="20"/>
    </w:rPr>
  </w:style>
  <w:style w:type="paragraph" w:styleId="Textedebulles">
    <w:name w:val="Balloon Text"/>
    <w:basedOn w:val="Normal"/>
    <w:link w:val="TextedebullesCar"/>
    <w:uiPriority w:val="99"/>
    <w:semiHidden/>
    <w:unhideWhenUsed/>
    <w:rsid w:val="007366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6694"/>
    <w:rPr>
      <w:rFonts w:ascii="Segoe UI" w:hAnsi="Segoe UI" w:cs="Segoe UI"/>
      <w:sz w:val="18"/>
      <w:szCs w:val="18"/>
    </w:rPr>
  </w:style>
  <w:style w:type="character" w:customStyle="1" w:styleId="Titre1Car">
    <w:name w:val="Titre 1 Car"/>
    <w:basedOn w:val="Policepardfaut"/>
    <w:link w:val="Titre1"/>
    <w:uiPriority w:val="9"/>
    <w:rsid w:val="00FC41A5"/>
    <w:rPr>
      <w:rFonts w:ascii="Arial Black" w:eastAsia="Times New Roman" w:hAnsi="Arial Black" w:cs="Times New Roman"/>
      <w:bCs/>
      <w:caps/>
      <w:color w:val="4C3A2F"/>
      <w:sz w:val="32"/>
      <w:szCs w:val="32"/>
    </w:rPr>
  </w:style>
  <w:style w:type="paragraph" w:styleId="Paragraphedeliste">
    <w:name w:val="List Paragraph"/>
    <w:basedOn w:val="Normal"/>
    <w:link w:val="ParagraphedelisteCar"/>
    <w:uiPriority w:val="99"/>
    <w:qFormat/>
    <w:rsid w:val="002247A8"/>
    <w:pPr>
      <w:numPr>
        <w:numId w:val="2"/>
      </w:numPr>
      <w:ind w:hanging="357"/>
    </w:pPr>
  </w:style>
  <w:style w:type="paragraph" w:styleId="Titre">
    <w:name w:val="Title"/>
    <w:basedOn w:val="Titre2"/>
    <w:next w:val="Normal"/>
    <w:link w:val="TitreCar"/>
    <w:uiPriority w:val="10"/>
    <w:qFormat/>
    <w:rsid w:val="00192F89"/>
    <w:rPr>
      <w:color w:val="3A1B0B" w:themeColor="text2"/>
    </w:rPr>
  </w:style>
  <w:style w:type="character" w:customStyle="1" w:styleId="TitreCar">
    <w:name w:val="Titre Car"/>
    <w:basedOn w:val="Policepardfaut"/>
    <w:link w:val="Titre"/>
    <w:uiPriority w:val="10"/>
    <w:rsid w:val="00532D6E"/>
    <w:rPr>
      <w:rFonts w:ascii="Arial Black" w:hAnsi="Arial Black"/>
      <w:color w:val="3A1B0B" w:themeColor="text2"/>
      <w:sz w:val="26"/>
      <w:szCs w:val="26"/>
    </w:rPr>
  </w:style>
  <w:style w:type="character" w:customStyle="1" w:styleId="Titre2Car">
    <w:name w:val="Titre 2 Car"/>
    <w:basedOn w:val="Policepardfaut"/>
    <w:link w:val="Titre2"/>
    <w:uiPriority w:val="9"/>
    <w:rsid w:val="00FC41A5"/>
    <w:rPr>
      <w:rFonts w:ascii="Arial Black" w:hAnsi="Arial Black"/>
      <w:color w:val="009FE3"/>
      <w:sz w:val="26"/>
      <w:szCs w:val="26"/>
    </w:rPr>
  </w:style>
  <w:style w:type="paragraph" w:styleId="TM2">
    <w:name w:val="toc 2"/>
    <w:basedOn w:val="Normal"/>
    <w:next w:val="Normal"/>
    <w:autoRedefine/>
    <w:uiPriority w:val="39"/>
    <w:unhideWhenUsed/>
    <w:qFormat/>
    <w:rsid w:val="00B25C65"/>
    <w:pPr>
      <w:spacing w:after="0"/>
      <w:ind w:left="220"/>
      <w:jc w:val="left"/>
    </w:pPr>
    <w:rPr>
      <w:rFonts w:ascii="Arial" w:hAnsi="Arial" w:cstheme="minorHAnsi"/>
      <w:color w:val="3A1B0B" w:themeColor="text2"/>
      <w:sz w:val="24"/>
      <w:szCs w:val="20"/>
    </w:rPr>
  </w:style>
  <w:style w:type="paragraph" w:styleId="TM1">
    <w:name w:val="toc 1"/>
    <w:basedOn w:val="Normal"/>
    <w:next w:val="Normal"/>
    <w:autoRedefine/>
    <w:uiPriority w:val="39"/>
    <w:unhideWhenUsed/>
    <w:qFormat/>
    <w:rsid w:val="00B25C65"/>
    <w:pPr>
      <w:spacing w:before="120" w:after="120"/>
      <w:jc w:val="left"/>
    </w:pPr>
    <w:rPr>
      <w:rFonts w:ascii="Arial Black" w:hAnsi="Arial Black" w:cstheme="minorHAnsi"/>
      <w:bCs/>
      <w:caps/>
      <w:color w:val="009FE3" w:themeColor="accent1"/>
      <w:sz w:val="24"/>
      <w:szCs w:val="20"/>
    </w:rPr>
  </w:style>
  <w:style w:type="character" w:styleId="Lienhypertexte">
    <w:name w:val="Hyperlink"/>
    <w:basedOn w:val="Policepardfaut"/>
    <w:uiPriority w:val="99"/>
    <w:unhideWhenUsed/>
    <w:rsid w:val="00296C66"/>
    <w:rPr>
      <w:color w:val="0563C1" w:themeColor="hyperlink"/>
      <w:u w:val="single"/>
    </w:rPr>
  </w:style>
  <w:style w:type="character" w:customStyle="1" w:styleId="Titre3Car">
    <w:name w:val="Titre 3 Car"/>
    <w:basedOn w:val="Policepardfaut"/>
    <w:link w:val="Titre3"/>
    <w:uiPriority w:val="9"/>
    <w:rsid w:val="001759B2"/>
    <w:rPr>
      <w:rFonts w:ascii="Arial Black" w:eastAsia="Arial" w:hAnsi="Arial Black" w:cs="Times New Roman"/>
      <w:bCs/>
      <w:color w:val="3A1B0B" w:themeColor="text2"/>
      <w:sz w:val="20"/>
      <w:szCs w:val="20"/>
    </w:rPr>
  </w:style>
  <w:style w:type="character" w:customStyle="1" w:styleId="Titre4Car">
    <w:name w:val="Titre 4 Car"/>
    <w:basedOn w:val="Policepardfaut"/>
    <w:link w:val="Titre4"/>
    <w:rsid w:val="0032758B"/>
    <w:rPr>
      <w:rFonts w:asciiTheme="majorHAnsi" w:eastAsiaTheme="majorEastAsia" w:hAnsiTheme="majorHAnsi" w:cstheme="majorBidi"/>
      <w:i/>
      <w:iCs/>
      <w:color w:val="0076AA" w:themeColor="accent1" w:themeShade="BF"/>
    </w:rPr>
  </w:style>
  <w:style w:type="character" w:customStyle="1" w:styleId="Titre5Car">
    <w:name w:val="Titre 5 Car"/>
    <w:basedOn w:val="Policepardfaut"/>
    <w:link w:val="Titre5"/>
    <w:uiPriority w:val="9"/>
    <w:semiHidden/>
    <w:rsid w:val="0032758B"/>
    <w:rPr>
      <w:rFonts w:asciiTheme="majorHAnsi" w:eastAsiaTheme="majorEastAsia" w:hAnsiTheme="majorHAnsi" w:cstheme="majorBidi"/>
      <w:color w:val="0076AA" w:themeColor="accent1" w:themeShade="BF"/>
    </w:rPr>
  </w:style>
  <w:style w:type="character" w:customStyle="1" w:styleId="Titre6Car">
    <w:name w:val="Titre 6 Car"/>
    <w:basedOn w:val="Policepardfaut"/>
    <w:link w:val="Titre6"/>
    <w:uiPriority w:val="9"/>
    <w:semiHidden/>
    <w:rsid w:val="0032758B"/>
    <w:rPr>
      <w:rFonts w:asciiTheme="majorHAnsi" w:eastAsiaTheme="majorEastAsia" w:hAnsiTheme="majorHAnsi" w:cstheme="majorBidi"/>
      <w:color w:val="004E71" w:themeColor="accent1" w:themeShade="7F"/>
    </w:rPr>
  </w:style>
  <w:style w:type="character" w:customStyle="1" w:styleId="Titre7Car">
    <w:name w:val="Titre 7 Car"/>
    <w:basedOn w:val="Policepardfaut"/>
    <w:link w:val="Titre7"/>
    <w:uiPriority w:val="9"/>
    <w:semiHidden/>
    <w:rsid w:val="0032758B"/>
    <w:rPr>
      <w:rFonts w:asciiTheme="majorHAnsi" w:eastAsiaTheme="majorEastAsia" w:hAnsiTheme="majorHAnsi" w:cstheme="majorBidi"/>
      <w:i/>
      <w:iCs/>
      <w:color w:val="004E71" w:themeColor="accent1" w:themeShade="7F"/>
    </w:rPr>
  </w:style>
  <w:style w:type="character" w:customStyle="1" w:styleId="Titre8Car">
    <w:name w:val="Titre 8 Car"/>
    <w:basedOn w:val="Policepardfaut"/>
    <w:link w:val="Titre8"/>
    <w:uiPriority w:val="9"/>
    <w:semiHidden/>
    <w:rsid w:val="0032758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2758B"/>
    <w:rPr>
      <w:rFonts w:asciiTheme="majorHAnsi" w:eastAsiaTheme="majorEastAsia" w:hAnsiTheme="majorHAnsi" w:cstheme="majorBidi"/>
      <w:i/>
      <w:iCs/>
      <w:color w:val="272727" w:themeColor="text1" w:themeTint="D8"/>
      <w:sz w:val="21"/>
      <w:szCs w:val="21"/>
    </w:rPr>
  </w:style>
  <w:style w:type="paragraph" w:styleId="Sous-titre">
    <w:name w:val="Subtitle"/>
    <w:basedOn w:val="textecourantcorps11noir"/>
    <w:next w:val="Normal"/>
    <w:link w:val="Sous-titreCar"/>
    <w:uiPriority w:val="11"/>
    <w:qFormat/>
    <w:rsid w:val="00097CE0"/>
    <w:pPr>
      <w:numPr>
        <w:ilvl w:val="2"/>
        <w:numId w:val="9"/>
      </w:numPr>
      <w:spacing w:line="360" w:lineRule="auto"/>
      <w:jc w:val="both"/>
    </w:pPr>
    <w:rPr>
      <w:b/>
      <w:color w:val="009FE3" w:themeColor="accent1"/>
      <w:sz w:val="24"/>
      <w:szCs w:val="24"/>
    </w:rPr>
  </w:style>
  <w:style w:type="character" w:customStyle="1" w:styleId="Sous-titreCar">
    <w:name w:val="Sous-titre Car"/>
    <w:basedOn w:val="Policepardfaut"/>
    <w:link w:val="Sous-titre"/>
    <w:uiPriority w:val="11"/>
    <w:rsid w:val="00097CE0"/>
    <w:rPr>
      <w:rFonts w:ascii="Arial" w:eastAsiaTheme="minorEastAsia" w:hAnsi="Arial"/>
      <w:b/>
      <w:noProof/>
      <w:color w:val="009FE3" w:themeColor="accent1"/>
      <w:sz w:val="24"/>
      <w:szCs w:val="24"/>
      <w:lang w:eastAsia="fr-FR"/>
    </w:rPr>
  </w:style>
  <w:style w:type="paragraph" w:styleId="TM3">
    <w:name w:val="toc 3"/>
    <w:basedOn w:val="Normal"/>
    <w:next w:val="Normal"/>
    <w:autoRedefine/>
    <w:uiPriority w:val="39"/>
    <w:unhideWhenUsed/>
    <w:rsid w:val="00B25C65"/>
    <w:pPr>
      <w:spacing w:after="0"/>
      <w:ind w:left="440"/>
      <w:jc w:val="left"/>
    </w:pPr>
    <w:rPr>
      <w:rFonts w:ascii="Arial" w:hAnsi="Arial" w:cstheme="minorHAnsi"/>
      <w:iCs/>
      <w:color w:val="009FE3" w:themeColor="accent1"/>
      <w:sz w:val="24"/>
      <w:szCs w:val="20"/>
    </w:rPr>
  </w:style>
  <w:style w:type="table" w:styleId="Grilledutableau">
    <w:name w:val="Table Grid"/>
    <w:basedOn w:val="TableauNormal"/>
    <w:rsid w:val="0026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rsid w:val="0026260B"/>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55CBFF" w:themeColor="accent1" w:themeTint="99"/>
        </w:tcBorders>
      </w:tcPr>
    </w:tblStylePr>
    <w:tblStylePr w:type="lastRow">
      <w:rPr>
        <w:b/>
        <w:bCs/>
      </w:rPr>
      <w:tblPr/>
      <w:tcPr>
        <w:tcBorders>
          <w:top w:val="double" w:sz="2" w:space="0" w:color="55CBFF" w:themeColor="accent1" w:themeTint="99"/>
        </w:tcBorders>
      </w:tcPr>
    </w:tblStylePr>
    <w:tblStylePr w:type="firstCol">
      <w:rPr>
        <w:b/>
        <w:bCs/>
      </w:rPr>
    </w:tblStylePr>
    <w:tblStylePr w:type="lastCol">
      <w:rPr>
        <w:b/>
        <w:bCs/>
      </w:rPr>
    </w:tblStylePr>
  </w:style>
  <w:style w:type="table" w:customStyle="1" w:styleId="Tableausimple31">
    <w:name w:val="Tableau simple 31"/>
    <w:basedOn w:val="TableauNormal"/>
    <w:uiPriority w:val="43"/>
    <w:rsid w:val="0026260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edeliste-Remarque">
    <w:name w:val="Paragraphe de liste - Remarque"/>
    <w:basedOn w:val="Titre3"/>
    <w:qFormat/>
    <w:rsid w:val="00532D6E"/>
    <w:pPr>
      <w:numPr>
        <w:numId w:val="3"/>
      </w:numPr>
      <w:ind w:left="1066" w:hanging="357"/>
      <w:jc w:val="left"/>
    </w:pPr>
    <w:rPr>
      <w:iCs/>
      <w:color w:val="009FE3" w:themeColor="accent1"/>
    </w:rPr>
  </w:style>
  <w:style w:type="paragraph" w:styleId="Listepuces">
    <w:name w:val="List Bullet"/>
    <w:basedOn w:val="Paragraphedeliste"/>
    <w:uiPriority w:val="99"/>
    <w:unhideWhenUsed/>
    <w:rsid w:val="0004569F"/>
    <w:pPr>
      <w:contextualSpacing/>
    </w:pPr>
  </w:style>
  <w:style w:type="paragraph" w:customStyle="1" w:styleId="HIGHLIGHT-Paragraphe">
    <w:name w:val="HIGHLIGHT - Paragraphe"/>
    <w:basedOn w:val="Normal"/>
    <w:qFormat/>
    <w:rsid w:val="000C0CE7"/>
    <w:pPr>
      <w:keepNext/>
      <w:keepLines/>
      <w:pBdr>
        <w:left w:val="single" w:sz="8" w:space="8" w:color="ED6C43" w:themeColor="accent2"/>
        <w:right w:val="single" w:sz="8" w:space="4" w:color="ED6C43" w:themeColor="accent2"/>
      </w:pBdr>
      <w:tabs>
        <w:tab w:val="left" w:pos="1418"/>
      </w:tabs>
      <w:spacing w:after="80"/>
      <w:ind w:left="993" w:right="990"/>
      <w:jc w:val="left"/>
    </w:pPr>
    <w:rPr>
      <w:rFonts w:ascii="Calibri" w:hAnsi="Calibri"/>
      <w:i/>
      <w:iCs/>
      <w:color w:val="3A1B0B" w:themeColor="text2"/>
    </w:rPr>
  </w:style>
  <w:style w:type="paragraph" w:customStyle="1" w:styleId="HIGHLIGHT-Liste">
    <w:name w:val="HIGHLIGHT - Liste"/>
    <w:basedOn w:val="Listepuces"/>
    <w:qFormat/>
    <w:rsid w:val="000C0CE7"/>
    <w:pPr>
      <w:keepNext/>
      <w:keepLines/>
      <w:pBdr>
        <w:left w:val="single" w:sz="8" w:space="8" w:color="ED6C43" w:themeColor="accent2"/>
        <w:right w:val="single" w:sz="8" w:space="4" w:color="ED6C43" w:themeColor="accent2"/>
      </w:pBdr>
      <w:tabs>
        <w:tab w:val="left" w:pos="1418"/>
      </w:tabs>
      <w:spacing w:after="80"/>
      <w:ind w:left="993" w:right="990" w:firstLine="0"/>
      <w:jc w:val="left"/>
    </w:pPr>
    <w:rPr>
      <w:rFonts w:ascii="Calibri" w:hAnsi="Calibri"/>
      <w:i/>
      <w:iCs/>
      <w:color w:val="3A1B0B" w:themeColor="text2"/>
    </w:rPr>
  </w:style>
  <w:style w:type="paragraph" w:styleId="En-tte">
    <w:name w:val="header"/>
    <w:basedOn w:val="Normal"/>
    <w:link w:val="En-tteCar"/>
    <w:uiPriority w:val="99"/>
    <w:unhideWhenUsed/>
    <w:rsid w:val="0028749B"/>
    <w:pPr>
      <w:pBdr>
        <w:bottom w:val="single" w:sz="4" w:space="1" w:color="7F7F7F" w:themeColor="text1" w:themeTint="80"/>
      </w:pBdr>
      <w:tabs>
        <w:tab w:val="right" w:pos="10488"/>
      </w:tabs>
      <w:spacing w:after="120" w:line="240" w:lineRule="auto"/>
    </w:pPr>
    <w:rPr>
      <w:rFonts w:ascii="Calibri" w:hAnsi="Calibri" w:cs="Calibri"/>
      <w:color w:val="DB7744" w:themeColor="text2" w:themeTint="80"/>
      <w:sz w:val="20"/>
      <w:szCs w:val="20"/>
    </w:rPr>
  </w:style>
  <w:style w:type="character" w:customStyle="1" w:styleId="En-tteCar">
    <w:name w:val="En-tête Car"/>
    <w:basedOn w:val="Policepardfaut"/>
    <w:link w:val="En-tte"/>
    <w:uiPriority w:val="99"/>
    <w:rsid w:val="0028749B"/>
    <w:rPr>
      <w:rFonts w:ascii="Calibri" w:hAnsi="Calibri" w:cs="Calibri"/>
      <w:color w:val="DB7744" w:themeColor="text2" w:themeTint="80"/>
      <w:sz w:val="20"/>
      <w:szCs w:val="20"/>
    </w:rPr>
  </w:style>
  <w:style w:type="paragraph" w:styleId="Pieddepage">
    <w:name w:val="footer"/>
    <w:basedOn w:val="Normal"/>
    <w:link w:val="PieddepageCar"/>
    <w:uiPriority w:val="99"/>
    <w:unhideWhenUsed/>
    <w:rsid w:val="0028749B"/>
    <w:pPr>
      <w:pBdr>
        <w:top w:val="single" w:sz="4" w:space="1" w:color="7F7F7F" w:themeColor="text1" w:themeTint="80"/>
      </w:pBdr>
      <w:tabs>
        <w:tab w:val="right" w:pos="10488"/>
      </w:tabs>
      <w:spacing w:before="120" w:after="0" w:line="240" w:lineRule="auto"/>
    </w:pPr>
    <w:rPr>
      <w:rFonts w:ascii="Calibri" w:hAnsi="Calibri" w:cs="Calibri"/>
      <w:color w:val="DB7744" w:themeColor="text2" w:themeTint="80"/>
      <w:sz w:val="20"/>
      <w:szCs w:val="20"/>
    </w:rPr>
  </w:style>
  <w:style w:type="character" w:customStyle="1" w:styleId="PieddepageCar">
    <w:name w:val="Pied de page Car"/>
    <w:basedOn w:val="Policepardfaut"/>
    <w:link w:val="Pieddepage"/>
    <w:uiPriority w:val="99"/>
    <w:rsid w:val="0028749B"/>
    <w:rPr>
      <w:rFonts w:ascii="Calibri" w:hAnsi="Calibri" w:cs="Calibri"/>
      <w:color w:val="DB7744" w:themeColor="text2" w:themeTint="80"/>
      <w:sz w:val="20"/>
      <w:szCs w:val="20"/>
    </w:rPr>
  </w:style>
  <w:style w:type="paragraph" w:customStyle="1" w:styleId="INTRO1TTE-Emetteur2structure">
    <w:name w:val="INTRO 1 TÊTE - Emetteur 2/ structure"/>
    <w:basedOn w:val="Normal"/>
    <w:qFormat/>
    <w:rsid w:val="0062631C"/>
    <w:pPr>
      <w:spacing w:after="40"/>
      <w:ind w:right="-567"/>
      <w:jc w:val="left"/>
    </w:pPr>
    <w:rPr>
      <w:rFonts w:ascii="Calibri" w:hAnsi="Calibri" w:cs="Calibri"/>
      <w:b/>
      <w:bCs/>
      <w:color w:val="3A1B0B" w:themeColor="text2"/>
      <w:sz w:val="20"/>
      <w:szCs w:val="20"/>
    </w:rPr>
  </w:style>
  <w:style w:type="paragraph" w:customStyle="1" w:styleId="INTRO1TTE-Emetteur3nomrdacteur">
    <w:name w:val="INTRO 1 TÊTE - Emetteur 3/ nom rédacteur"/>
    <w:basedOn w:val="INTRO3SYNTHESE-Paragraphe"/>
    <w:qFormat/>
    <w:rsid w:val="0062631C"/>
    <w:rPr>
      <w:rFonts w:ascii="Calibri" w:hAnsi="Calibri" w:cs="Calibri"/>
      <w:sz w:val="20"/>
      <w:szCs w:val="20"/>
    </w:rPr>
  </w:style>
  <w:style w:type="paragraph" w:customStyle="1" w:styleId="INTRO1TTE-Destinataires1titreimage">
    <w:name w:val="INTRO 1 TÊTE - Destinataires 1/ titre (image)"/>
    <w:basedOn w:val="Normal"/>
    <w:next w:val="INTRO1TTE-Destinataires2listedesnoms"/>
    <w:qFormat/>
    <w:rsid w:val="0062631C"/>
    <w:pPr>
      <w:spacing w:after="40"/>
      <w:ind w:left="1134"/>
      <w:jc w:val="left"/>
    </w:pPr>
    <w:rPr>
      <w:rFonts w:ascii="Calibri" w:hAnsi="Calibri" w:cs="Calibri"/>
      <w:noProof/>
      <w:color w:val="3A1B0B" w:themeColor="text2"/>
      <w:sz w:val="20"/>
      <w:szCs w:val="20"/>
    </w:rPr>
  </w:style>
  <w:style w:type="paragraph" w:customStyle="1" w:styleId="INTRO3SYNTHESE-Fin">
    <w:name w:val="INTRO 3 SYNTHESE - Fin"/>
    <w:basedOn w:val="Normal"/>
    <w:next w:val="Normal"/>
    <w:qFormat/>
    <w:rsid w:val="00C85953"/>
    <w:pPr>
      <w:pBdr>
        <w:top w:val="single" w:sz="4" w:space="1" w:color="auto"/>
      </w:pBdr>
    </w:pPr>
  </w:style>
  <w:style w:type="paragraph" w:customStyle="1" w:styleId="INTRO1TTE-Destinataires2listedesnoms">
    <w:name w:val="INTRO 1 TÊTE - Destinataires 2/ liste des noms"/>
    <w:basedOn w:val="Normal"/>
    <w:qFormat/>
    <w:rsid w:val="0062631C"/>
    <w:pPr>
      <w:spacing w:after="40"/>
      <w:ind w:left="1134"/>
      <w:jc w:val="left"/>
    </w:pPr>
    <w:rPr>
      <w:rFonts w:ascii="Calibri" w:hAnsi="Calibri" w:cs="Calibri"/>
      <w:color w:val="3A1B0B" w:themeColor="text2"/>
      <w:sz w:val="20"/>
      <w:szCs w:val="20"/>
    </w:rPr>
  </w:style>
  <w:style w:type="paragraph" w:customStyle="1" w:styleId="INTRO2TITRE-Titredelanote">
    <w:name w:val="INTRO 2 TITRE - Titre de la note"/>
    <w:basedOn w:val="Normal"/>
    <w:next w:val="INTRO3SYNTHESE-Titre1"/>
    <w:qFormat/>
    <w:rsid w:val="00C85953"/>
    <w:pPr>
      <w:pBdr>
        <w:top w:val="single" w:sz="4" w:space="30" w:color="auto"/>
        <w:left w:val="single" w:sz="4" w:space="4" w:color="auto"/>
        <w:bottom w:val="single" w:sz="4" w:space="30" w:color="auto"/>
        <w:right w:val="single" w:sz="4" w:space="4" w:color="auto"/>
      </w:pBdr>
      <w:spacing w:before="400" w:after="800"/>
      <w:jc w:val="center"/>
    </w:pPr>
    <w:rPr>
      <w:sz w:val="36"/>
      <w:szCs w:val="36"/>
    </w:rPr>
  </w:style>
  <w:style w:type="paragraph" w:customStyle="1" w:styleId="INTRO2TITRE-Datedelanote">
    <w:name w:val="INTRO 2 TITRE - Date de la note"/>
    <w:basedOn w:val="Normal"/>
    <w:qFormat/>
    <w:rsid w:val="00C85953"/>
    <w:pPr>
      <w:jc w:val="center"/>
    </w:pPr>
    <w:rPr>
      <w:b/>
      <w:bCs/>
      <w:color w:val="009FE3" w:themeColor="accent1"/>
    </w:rPr>
  </w:style>
  <w:style w:type="paragraph" w:customStyle="1" w:styleId="INTRO3SYNTHESE-Titre1">
    <w:name w:val="INTRO 3 SYNTHESE - Titre 1"/>
    <w:basedOn w:val="Titre"/>
    <w:qFormat/>
    <w:rsid w:val="001759B2"/>
    <w:pPr>
      <w:pBdr>
        <w:bottom w:val="single" w:sz="4" w:space="1" w:color="auto"/>
      </w:pBdr>
      <w:spacing w:before="600"/>
    </w:pPr>
  </w:style>
  <w:style w:type="paragraph" w:customStyle="1" w:styleId="INTRO3SYNTHESE-Titre2">
    <w:name w:val="INTRO 3 SYNTHESE - Titre 2"/>
    <w:basedOn w:val="Sous-titre"/>
    <w:next w:val="INTRO3SYNTHESE-Titre1"/>
    <w:qFormat/>
    <w:rsid w:val="00C85953"/>
    <w:pPr>
      <w:spacing w:before="200"/>
      <w:ind w:left="0"/>
    </w:pPr>
  </w:style>
  <w:style w:type="paragraph" w:customStyle="1" w:styleId="INTRO3SYNTHESE-Paragraphe">
    <w:name w:val="INTRO 3 SYNTHESE - Paragraphe"/>
    <w:basedOn w:val="Normal"/>
    <w:qFormat/>
    <w:rsid w:val="00C85953"/>
  </w:style>
  <w:style w:type="paragraph" w:customStyle="1" w:styleId="INTRO3SYNTHESE-Liste">
    <w:name w:val="INTRO 3 SYNTHESE - Liste"/>
    <w:basedOn w:val="Paragraphedeliste"/>
    <w:qFormat/>
    <w:rsid w:val="00E369D3"/>
    <w:pPr>
      <w:numPr>
        <w:numId w:val="1"/>
      </w:numPr>
      <w:jc w:val="left"/>
    </w:pPr>
  </w:style>
  <w:style w:type="paragraph" w:customStyle="1" w:styleId="NormalTableau">
    <w:name w:val="Normal Tableau"/>
    <w:basedOn w:val="Normal"/>
    <w:link w:val="NormalTableauCar"/>
    <w:qFormat/>
    <w:rsid w:val="00C85953"/>
    <w:pPr>
      <w:spacing w:before="40" w:after="40" w:line="240" w:lineRule="auto"/>
      <w:jc w:val="left"/>
    </w:pPr>
    <w:rPr>
      <w:sz w:val="20"/>
      <w:szCs w:val="20"/>
    </w:rPr>
  </w:style>
  <w:style w:type="paragraph" w:customStyle="1" w:styleId="INTRO1TTE-Emetteur1espaceavant">
    <w:name w:val="INTRO 1 TÊTE - Emetteur 1/ espace avant"/>
    <w:basedOn w:val="INTRO1TTE-Emetteur2structure"/>
    <w:next w:val="INTRO1TTE-Emetteur2structure"/>
    <w:qFormat/>
    <w:rsid w:val="0062631C"/>
    <w:pPr>
      <w:spacing w:before="800"/>
    </w:pPr>
  </w:style>
  <w:style w:type="character" w:customStyle="1" w:styleId="NormalTableauCar">
    <w:name w:val="Normal Tableau Car"/>
    <w:basedOn w:val="Policepardfaut"/>
    <w:link w:val="NormalTableau"/>
    <w:rsid w:val="00C85953"/>
    <w:rPr>
      <w:sz w:val="20"/>
      <w:szCs w:val="20"/>
    </w:rPr>
  </w:style>
  <w:style w:type="character" w:customStyle="1" w:styleId="INTRO3SYNTHESE-Renvoi">
    <w:name w:val="INTRO 3 SYNTHESE - Renvoi"/>
    <w:basedOn w:val="Policepardfaut"/>
    <w:uiPriority w:val="1"/>
    <w:qFormat/>
    <w:rsid w:val="00890DB0"/>
    <w:rPr>
      <w:rFonts w:ascii="Calibri" w:hAnsi="Calibri" w:cs="Calibri"/>
      <w:i/>
      <w:iCs/>
      <w:color w:val="7F7F7F" w:themeColor="text1" w:themeTint="80"/>
    </w:rPr>
  </w:style>
  <w:style w:type="paragraph" w:customStyle="1" w:styleId="INTRO4SOMMAIRE-Titre1">
    <w:name w:val="INTRO 4 SOMMAIRE - Titre 1"/>
    <w:basedOn w:val="Titre1"/>
    <w:qFormat/>
    <w:rsid w:val="00192F89"/>
    <w:pPr>
      <w:pageBreakBefore/>
      <w:pBdr>
        <w:bottom w:val="single" w:sz="4" w:space="1" w:color="009FE3" w:themeColor="accent1"/>
      </w:pBdr>
      <w:ind w:left="432" w:hanging="432"/>
    </w:pPr>
    <w:rPr>
      <w:color w:val="009FE3" w:themeColor="accent1"/>
    </w:rPr>
  </w:style>
  <w:style w:type="paragraph" w:customStyle="1" w:styleId="INTRO3SYNTHESE-Listevalider">
    <w:name w:val="INTRO 3 SYNTHESE - Liste à valider"/>
    <w:basedOn w:val="INTRO3SYNTHESE-Paragraphe"/>
    <w:qFormat/>
    <w:rsid w:val="00E369D3"/>
    <w:rPr>
      <w:bCs/>
      <w:caps/>
      <w:color w:val="3A1B0B" w:themeColor="text2"/>
      <w:position w:val="-2"/>
      <w:szCs w:val="32"/>
    </w:rPr>
  </w:style>
  <w:style w:type="character" w:styleId="Textedelespacerserv">
    <w:name w:val="Placeholder Text"/>
    <w:basedOn w:val="Policepardfaut"/>
    <w:uiPriority w:val="99"/>
    <w:semiHidden/>
    <w:rsid w:val="00950BC6"/>
    <w:rPr>
      <w:color w:val="808080"/>
    </w:rPr>
  </w:style>
  <w:style w:type="paragraph" w:styleId="Notedefin">
    <w:name w:val="endnote text"/>
    <w:basedOn w:val="Normal"/>
    <w:link w:val="NotedefinCar"/>
    <w:uiPriority w:val="99"/>
    <w:semiHidden/>
    <w:unhideWhenUsed/>
    <w:rsid w:val="00D75C6B"/>
    <w:pPr>
      <w:spacing w:after="0" w:line="240" w:lineRule="auto"/>
    </w:pPr>
    <w:rPr>
      <w:rFonts w:ascii="Calibri" w:hAnsi="Calibri"/>
      <w:color w:val="3A1B0B" w:themeColor="text2"/>
      <w:sz w:val="20"/>
      <w:szCs w:val="20"/>
    </w:rPr>
  </w:style>
  <w:style w:type="character" w:customStyle="1" w:styleId="NotedefinCar">
    <w:name w:val="Note de fin Car"/>
    <w:basedOn w:val="Policepardfaut"/>
    <w:link w:val="Notedefin"/>
    <w:uiPriority w:val="99"/>
    <w:semiHidden/>
    <w:rsid w:val="00D75C6B"/>
    <w:rPr>
      <w:rFonts w:ascii="Calibri" w:hAnsi="Calibri"/>
      <w:color w:val="3A1B0B" w:themeColor="text2"/>
      <w:sz w:val="20"/>
      <w:szCs w:val="20"/>
    </w:rPr>
  </w:style>
  <w:style w:type="character" w:styleId="Appeldenotedefin">
    <w:name w:val="endnote reference"/>
    <w:basedOn w:val="Policepardfaut"/>
    <w:uiPriority w:val="99"/>
    <w:semiHidden/>
    <w:unhideWhenUsed/>
    <w:rsid w:val="00D75C6B"/>
    <w:rPr>
      <w:color w:val="009FE3" w:themeColor="accent1"/>
      <w:vertAlign w:val="superscript"/>
    </w:rPr>
  </w:style>
  <w:style w:type="paragraph" w:customStyle="1" w:styleId="Notebasdepage">
    <w:name w:val="Note bas de page"/>
    <w:basedOn w:val="Notedefin"/>
    <w:qFormat/>
    <w:rsid w:val="00D75C6B"/>
    <w:rPr>
      <w:rFonts w:cs="Calibri"/>
      <w:color w:val="004F71" w:themeColor="accent1" w:themeShade="80"/>
    </w:rPr>
  </w:style>
  <w:style w:type="character" w:customStyle="1" w:styleId="RenvoiNotebasdepage">
    <w:name w:val="Renvoi Note bas de page"/>
    <w:basedOn w:val="Appeldenotedefin"/>
    <w:uiPriority w:val="1"/>
    <w:qFormat/>
    <w:rsid w:val="00D75C6B"/>
    <w:rPr>
      <w:color w:val="009FE3" w:themeColor="accent1"/>
      <w:vertAlign w:val="superscript"/>
    </w:rPr>
  </w:style>
  <w:style w:type="paragraph" w:styleId="Notedebasdepage">
    <w:name w:val="footnote text"/>
    <w:basedOn w:val="Normal"/>
    <w:link w:val="NotedebasdepageCar"/>
    <w:uiPriority w:val="99"/>
    <w:unhideWhenUsed/>
    <w:rsid w:val="00D75C6B"/>
    <w:pPr>
      <w:spacing w:after="0" w:line="240" w:lineRule="auto"/>
    </w:pPr>
    <w:rPr>
      <w:rFonts w:ascii="Calibri" w:hAnsi="Calibri"/>
      <w:color w:val="3A1B0B" w:themeColor="text2"/>
      <w:sz w:val="20"/>
      <w:szCs w:val="20"/>
    </w:rPr>
  </w:style>
  <w:style w:type="character" w:customStyle="1" w:styleId="NotedebasdepageCar">
    <w:name w:val="Note de bas de page Car"/>
    <w:basedOn w:val="Policepardfaut"/>
    <w:link w:val="Notedebasdepage"/>
    <w:uiPriority w:val="99"/>
    <w:rsid w:val="00D75C6B"/>
    <w:rPr>
      <w:rFonts w:ascii="Calibri" w:hAnsi="Calibri"/>
      <w:color w:val="3A1B0B" w:themeColor="text2"/>
      <w:sz w:val="20"/>
      <w:szCs w:val="20"/>
    </w:rPr>
  </w:style>
  <w:style w:type="character" w:styleId="Appelnotedebasdep">
    <w:name w:val="footnote reference"/>
    <w:basedOn w:val="Policepardfaut"/>
    <w:uiPriority w:val="99"/>
    <w:unhideWhenUsed/>
    <w:qFormat/>
    <w:rsid w:val="00D75C6B"/>
    <w:rPr>
      <w:color w:val="009FE3" w:themeColor="accent1"/>
      <w:vertAlign w:val="superscript"/>
    </w:rPr>
  </w:style>
  <w:style w:type="paragraph" w:customStyle="1" w:styleId="textecourantcorps11noir">
    <w:name w:val="texte courant corps11 noir"/>
    <w:basedOn w:val="Normal"/>
    <w:link w:val="textecourantcorps11noirCar"/>
    <w:qFormat/>
    <w:rsid w:val="00CD2481"/>
    <w:pPr>
      <w:suppressAutoHyphens/>
      <w:spacing w:before="40" w:after="0" w:line="264" w:lineRule="auto"/>
      <w:jc w:val="left"/>
    </w:pPr>
    <w:rPr>
      <w:rFonts w:ascii="Arial" w:eastAsiaTheme="minorEastAsia" w:hAnsi="Arial"/>
      <w:noProof/>
      <w:szCs w:val="20"/>
      <w:lang w:eastAsia="fr-FR"/>
    </w:rPr>
  </w:style>
  <w:style w:type="character" w:customStyle="1" w:styleId="textecourantcorps11noirCar">
    <w:name w:val="texte courant corps11 noir Car"/>
    <w:basedOn w:val="Policepardfaut"/>
    <w:link w:val="textecourantcorps11noir"/>
    <w:rsid w:val="00CD2481"/>
    <w:rPr>
      <w:rFonts w:ascii="Arial" w:eastAsiaTheme="minorEastAsia" w:hAnsi="Arial"/>
      <w:noProof/>
      <w:szCs w:val="20"/>
      <w:lang w:eastAsia="fr-FR"/>
    </w:rPr>
  </w:style>
  <w:style w:type="paragraph" w:styleId="Sansinterligne">
    <w:name w:val="No Spacing"/>
    <w:uiPriority w:val="1"/>
    <w:qFormat/>
    <w:rsid w:val="00CD2481"/>
    <w:pPr>
      <w:spacing w:after="0" w:line="240" w:lineRule="auto"/>
      <w:jc w:val="both"/>
    </w:pPr>
  </w:style>
  <w:style w:type="character" w:customStyle="1" w:styleId="ParagraphedelisteCar">
    <w:name w:val="Paragraphe de liste Car"/>
    <w:basedOn w:val="Policepardfaut"/>
    <w:link w:val="Paragraphedeliste"/>
    <w:uiPriority w:val="99"/>
    <w:rsid w:val="00CD2481"/>
  </w:style>
  <w:style w:type="character" w:styleId="Numrodepage">
    <w:name w:val="page number"/>
    <w:basedOn w:val="Policepardfaut"/>
    <w:uiPriority w:val="99"/>
    <w:semiHidden/>
    <w:unhideWhenUsed/>
    <w:rsid w:val="0077418F"/>
  </w:style>
  <w:style w:type="paragraph" w:customStyle="1" w:styleId="txtlistec11noir">
    <w:name w:val="txt &gt; liste c11 noir"/>
    <w:basedOn w:val="Normal"/>
    <w:qFormat/>
    <w:rsid w:val="0077418F"/>
    <w:pPr>
      <w:keepLines/>
      <w:numPr>
        <w:numId w:val="4"/>
      </w:numPr>
      <w:suppressAutoHyphens/>
      <w:spacing w:before="60" w:after="60" w:line="264" w:lineRule="auto"/>
      <w:jc w:val="left"/>
    </w:pPr>
    <w:rPr>
      <w:rFonts w:ascii="Arial" w:eastAsiaTheme="minorEastAsia" w:hAnsi="Arial"/>
      <w:noProof/>
      <w:szCs w:val="20"/>
      <w:lang w:eastAsia="fr-FR"/>
    </w:rPr>
  </w:style>
  <w:style w:type="paragraph" w:customStyle="1" w:styleId="txtexerguec11italloi">
    <w:name w:val="txt exergue c11 ital (loi)"/>
    <w:basedOn w:val="INTRO3SYNTHESE-Titre1"/>
    <w:qFormat/>
    <w:rsid w:val="00192F89"/>
    <w:pPr>
      <w:keepLines/>
      <w:pBdr>
        <w:left w:val="dotted" w:sz="12" w:space="8" w:color="FF0000"/>
        <w:bottom w:val="none" w:sz="0" w:space="0" w:color="auto"/>
      </w:pBdr>
      <w:suppressAutoHyphens/>
      <w:spacing w:before="40" w:after="0" w:line="264" w:lineRule="auto"/>
      <w:ind w:left="709"/>
      <w:jc w:val="left"/>
    </w:pPr>
    <w:rPr>
      <w:rFonts w:ascii="Arial" w:eastAsiaTheme="minorEastAsia" w:hAnsi="Arial"/>
      <w:i/>
      <w:iCs/>
      <w:noProof/>
      <w:color w:val="FF0000"/>
      <w:lang w:eastAsia="fr-FR"/>
    </w:rPr>
  </w:style>
  <w:style w:type="character" w:styleId="lev">
    <w:name w:val="Strong"/>
    <w:basedOn w:val="Policepardfaut"/>
    <w:uiPriority w:val="22"/>
    <w:qFormat/>
    <w:rsid w:val="008F4611"/>
    <w:rPr>
      <w:b/>
      <w:bCs/>
    </w:rPr>
  </w:style>
  <w:style w:type="paragraph" w:styleId="Rvision">
    <w:name w:val="Revision"/>
    <w:hidden/>
    <w:uiPriority w:val="99"/>
    <w:semiHidden/>
    <w:rsid w:val="00B22337"/>
    <w:pPr>
      <w:spacing w:after="0" w:line="240" w:lineRule="auto"/>
    </w:pPr>
  </w:style>
  <w:style w:type="paragraph" w:styleId="En-ttedetabledesmatires">
    <w:name w:val="TOC Heading"/>
    <w:basedOn w:val="Titre1"/>
    <w:next w:val="Normal"/>
    <w:uiPriority w:val="39"/>
    <w:unhideWhenUsed/>
    <w:qFormat/>
    <w:rsid w:val="00532D6E"/>
    <w:pPr>
      <w:spacing w:before="240" w:after="0" w:line="259" w:lineRule="auto"/>
      <w:jc w:val="left"/>
      <w:outlineLvl w:val="9"/>
    </w:pPr>
    <w:rPr>
      <w:rFonts w:asciiTheme="majorHAnsi" w:eastAsiaTheme="majorEastAsia" w:hAnsiTheme="majorHAnsi" w:cstheme="majorBidi"/>
      <w:bCs w:val="0"/>
      <w:caps w:val="0"/>
      <w:color w:val="0076AA" w:themeColor="accent1" w:themeShade="BF"/>
      <w:lang w:eastAsia="fr-FR"/>
    </w:rPr>
  </w:style>
  <w:style w:type="character" w:styleId="Lienhypertextesuivivisit">
    <w:name w:val="FollowedHyperlink"/>
    <w:basedOn w:val="Policepardfaut"/>
    <w:uiPriority w:val="99"/>
    <w:semiHidden/>
    <w:unhideWhenUsed/>
    <w:rsid w:val="003C44E8"/>
    <w:rPr>
      <w:color w:val="9E3F90" w:themeColor="followedHyperlink"/>
      <w:u w:val="single"/>
    </w:rPr>
  </w:style>
  <w:style w:type="paragraph" w:styleId="TM4">
    <w:name w:val="toc 4"/>
    <w:basedOn w:val="Normal"/>
    <w:next w:val="Normal"/>
    <w:autoRedefine/>
    <w:uiPriority w:val="39"/>
    <w:unhideWhenUsed/>
    <w:rsid w:val="009558E6"/>
    <w:pPr>
      <w:spacing w:after="0"/>
      <w:ind w:left="660"/>
      <w:jc w:val="left"/>
    </w:pPr>
    <w:rPr>
      <w:rFonts w:cstheme="minorHAnsi"/>
      <w:sz w:val="18"/>
      <w:szCs w:val="18"/>
    </w:rPr>
  </w:style>
  <w:style w:type="paragraph" w:styleId="TM5">
    <w:name w:val="toc 5"/>
    <w:basedOn w:val="Normal"/>
    <w:next w:val="Normal"/>
    <w:autoRedefine/>
    <w:uiPriority w:val="39"/>
    <w:unhideWhenUsed/>
    <w:rsid w:val="009558E6"/>
    <w:pPr>
      <w:spacing w:after="0"/>
      <w:ind w:left="880"/>
      <w:jc w:val="left"/>
    </w:pPr>
    <w:rPr>
      <w:rFonts w:cstheme="minorHAnsi"/>
      <w:sz w:val="18"/>
      <w:szCs w:val="18"/>
    </w:rPr>
  </w:style>
  <w:style w:type="paragraph" w:styleId="TM6">
    <w:name w:val="toc 6"/>
    <w:basedOn w:val="Normal"/>
    <w:next w:val="Normal"/>
    <w:autoRedefine/>
    <w:uiPriority w:val="39"/>
    <w:unhideWhenUsed/>
    <w:rsid w:val="009558E6"/>
    <w:pPr>
      <w:spacing w:after="0"/>
      <w:ind w:left="1100"/>
      <w:jc w:val="left"/>
    </w:pPr>
    <w:rPr>
      <w:rFonts w:cstheme="minorHAnsi"/>
      <w:sz w:val="18"/>
      <w:szCs w:val="18"/>
    </w:rPr>
  </w:style>
  <w:style w:type="paragraph" w:styleId="TM7">
    <w:name w:val="toc 7"/>
    <w:basedOn w:val="Normal"/>
    <w:next w:val="Normal"/>
    <w:autoRedefine/>
    <w:uiPriority w:val="39"/>
    <w:unhideWhenUsed/>
    <w:rsid w:val="009558E6"/>
    <w:pPr>
      <w:spacing w:after="0"/>
      <w:ind w:left="1320"/>
      <w:jc w:val="left"/>
    </w:pPr>
    <w:rPr>
      <w:rFonts w:cstheme="minorHAnsi"/>
      <w:sz w:val="18"/>
      <w:szCs w:val="18"/>
    </w:rPr>
  </w:style>
  <w:style w:type="paragraph" w:styleId="TM8">
    <w:name w:val="toc 8"/>
    <w:basedOn w:val="Normal"/>
    <w:next w:val="Normal"/>
    <w:autoRedefine/>
    <w:uiPriority w:val="39"/>
    <w:unhideWhenUsed/>
    <w:rsid w:val="009558E6"/>
    <w:pPr>
      <w:spacing w:after="0"/>
      <w:ind w:left="1540"/>
      <w:jc w:val="left"/>
    </w:pPr>
    <w:rPr>
      <w:rFonts w:cstheme="minorHAnsi"/>
      <w:sz w:val="18"/>
      <w:szCs w:val="18"/>
    </w:rPr>
  </w:style>
  <w:style w:type="paragraph" w:styleId="TM9">
    <w:name w:val="toc 9"/>
    <w:basedOn w:val="Normal"/>
    <w:next w:val="Normal"/>
    <w:autoRedefine/>
    <w:uiPriority w:val="39"/>
    <w:unhideWhenUsed/>
    <w:rsid w:val="009558E6"/>
    <w:pPr>
      <w:spacing w:after="0"/>
      <w:ind w:left="176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46214">
      <w:bodyDiv w:val="1"/>
      <w:marLeft w:val="0"/>
      <w:marRight w:val="0"/>
      <w:marTop w:val="0"/>
      <w:marBottom w:val="0"/>
      <w:divBdr>
        <w:top w:val="none" w:sz="0" w:space="0" w:color="auto"/>
        <w:left w:val="none" w:sz="0" w:space="0" w:color="auto"/>
        <w:bottom w:val="none" w:sz="0" w:space="0" w:color="auto"/>
        <w:right w:val="none" w:sz="0" w:space="0" w:color="auto"/>
      </w:divBdr>
    </w:div>
    <w:div w:id="1271669735">
      <w:bodyDiv w:val="1"/>
      <w:marLeft w:val="0"/>
      <w:marRight w:val="0"/>
      <w:marTop w:val="0"/>
      <w:marBottom w:val="0"/>
      <w:divBdr>
        <w:top w:val="none" w:sz="0" w:space="0" w:color="auto"/>
        <w:left w:val="none" w:sz="0" w:space="0" w:color="auto"/>
        <w:bottom w:val="none" w:sz="0" w:space="0" w:color="auto"/>
        <w:right w:val="none" w:sz="0" w:space="0" w:color="auto"/>
      </w:divBdr>
    </w:div>
    <w:div w:id="1369069618">
      <w:bodyDiv w:val="1"/>
      <w:marLeft w:val="0"/>
      <w:marRight w:val="0"/>
      <w:marTop w:val="0"/>
      <w:marBottom w:val="0"/>
      <w:divBdr>
        <w:top w:val="none" w:sz="0" w:space="0" w:color="auto"/>
        <w:left w:val="none" w:sz="0" w:space="0" w:color="auto"/>
        <w:bottom w:val="none" w:sz="0" w:space="0" w:color="auto"/>
        <w:right w:val="none" w:sz="0" w:space="0" w:color="auto"/>
      </w:divBdr>
    </w:div>
    <w:div w:id="20394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bordeaux.fr/universite/notre-strategie/projets-institutionnels/acce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bordeaux.fr/universite/notre-strategie/projets-institutionnels/acces" TargetMode="External"/><Relationship Id="rId17" Type="http://schemas.openxmlformats.org/officeDocument/2006/relationships/hyperlink" Target="https://www.u-bordeaux.fr/universite/notre-strategie/projets-institutionnels/acces" TargetMode="External"/><Relationship Id="rId25" Type="http://schemas.openxmlformats.org/officeDocument/2006/relationships/footer" Target="footer4.xml"/><Relationship Id="rId59"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u-bordeaux.fr/universite/notre-strategie/projets-institutionnels/ac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bordeaux.fr/universite/notre-strategie/projets-institutionnels/acce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u-bordeaux.fr/universite/notre-strategie/projets-institutionnels/acces" TargetMode="External"/><Relationship Id="rId23" Type="http://schemas.openxmlformats.org/officeDocument/2006/relationships/footer" Target="footer3.xml"/><Relationship Id="rId36" Type="http://schemas.microsoft.com/office/2016/09/relationships/commentsIds" Target="commentsIds.xml"/><Relationship Id="rId10" Type="http://schemas.openxmlformats.org/officeDocument/2006/relationships/hyperlink" Target="https://www.u-bordeaux.fr/universite/notre-strategie/projets-institutionnels/ac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mi-orientation@u-bordeaux.fr"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Université Bordeaux">
      <a:dk1>
        <a:sysClr val="windowText" lastClr="000000"/>
      </a:dk1>
      <a:lt1>
        <a:sysClr val="window" lastClr="FFFFFF"/>
      </a:lt1>
      <a:dk2>
        <a:srgbClr val="3A1B0B"/>
      </a:dk2>
      <a:lt2>
        <a:srgbClr val="E7E6E6"/>
      </a:lt2>
      <a:accent1>
        <a:srgbClr val="009FE3"/>
      </a:accent1>
      <a:accent2>
        <a:srgbClr val="ED6C43"/>
      </a:accent2>
      <a:accent3>
        <a:srgbClr val="BFAD8A"/>
      </a:accent3>
      <a:accent4>
        <a:srgbClr val="E63B43"/>
      </a:accent4>
      <a:accent5>
        <a:srgbClr val="32B1A9"/>
      </a:accent5>
      <a:accent6>
        <a:srgbClr val="5CB670"/>
      </a:accent6>
      <a:hlink>
        <a:srgbClr val="0563C1"/>
      </a:hlink>
      <a:folHlink>
        <a:srgbClr val="9E3F90"/>
      </a:folHlink>
    </a:clrScheme>
    <a:fontScheme name="Université Bordeaux">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5725-B1BA-43DA-90AC-5ABAE796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2522</Words>
  <Characters>13872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Diez</dc:creator>
  <cp:keywords/>
  <dc:description/>
  <cp:lastModifiedBy>Clementine Dagnaud</cp:lastModifiedBy>
  <cp:revision>2</cp:revision>
  <cp:lastPrinted>2023-02-23T15:37:00Z</cp:lastPrinted>
  <dcterms:created xsi:type="dcterms:W3CDTF">2023-09-20T13:19:00Z</dcterms:created>
  <dcterms:modified xsi:type="dcterms:W3CDTF">2023-09-20T13:19:00Z</dcterms:modified>
</cp:coreProperties>
</file>